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8"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Pr>
        <w:drawing>
          <wp:inline distB="0" distT="0" distL="0" distR="0">
            <wp:extent cx="4180023" cy="1596008"/>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180023" cy="159600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 w:line="240" w:lineRule="auto"/>
        <w:ind w:left="0" w:right="0" w:firstLine="0"/>
        <w:jc w:val="left"/>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tl w:val="0"/>
        </w:rPr>
      </w:r>
    </w:p>
    <w:bookmarkStart w:colFirst="0" w:colLast="0" w:name="h0hf0usfzu8a" w:id="0"/>
    <w:bookmarkEnd w:id="0"/>
    <w:p w:rsidR="00000000" w:rsidDel="00000000" w:rsidP="00000000" w:rsidRDefault="00000000" w:rsidRPr="00000000" w14:paraId="00000004">
      <w:pPr>
        <w:pStyle w:val="Title"/>
        <w:ind w:firstLine="0"/>
        <w:rPr>
          <w:rFonts w:ascii="Arial" w:cs="Arial" w:eastAsia="Arial" w:hAnsi="Arial"/>
        </w:rPr>
      </w:pPr>
      <w:r w:rsidDel="00000000" w:rsidR="00000000" w:rsidRPr="00000000">
        <w:rPr>
          <w:rFonts w:ascii="Arial" w:cs="Arial" w:eastAsia="Arial" w:hAnsi="Arial"/>
          <w:rtl w:val="0"/>
        </w:rPr>
        <w:t xml:space="preserve">SEND Information Report</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pStyle w:val="Heading1"/>
        <w:ind w:left="87" w:firstLine="0"/>
        <w:rPr>
          <w:rFonts w:ascii="Arial" w:cs="Arial" w:eastAsia="Arial" w:hAnsi="Arial"/>
        </w:rPr>
      </w:pPr>
      <w:r w:rsidDel="00000000" w:rsidR="00000000" w:rsidRPr="00000000">
        <w:rPr>
          <w:rFonts w:ascii="Arial" w:cs="Arial" w:eastAsia="Arial" w:hAnsi="Arial"/>
          <w:color w:val="001f5e"/>
          <w:rtl w:val="0"/>
        </w:rPr>
        <w:t xml:space="preserve">Frome College SEND Team</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 w:line="276" w:lineRule="auto"/>
        <w:ind w:left="87" w:right="2984" w:firstLine="0"/>
        <w:jc w:val="left"/>
        <w:rPr>
          <w:rFonts w:ascii="Arial" w:cs="Arial" w:eastAsia="Arial" w:hAnsi="Arial"/>
          <w:color w:val="001f5e"/>
          <w:sz w:val="20"/>
          <w:szCs w:val="20"/>
        </w:rPr>
      </w:pPr>
      <w:r w:rsidDel="00000000" w:rsidR="00000000" w:rsidRPr="00000000">
        <w:rPr>
          <w:rFonts w:ascii="Arial" w:cs="Arial" w:eastAsia="Arial" w:hAnsi="Arial"/>
          <w:i w:val="0"/>
          <w:iCs w:val="0"/>
          <w:smallCaps w:val="0"/>
          <w:strike w:val="0"/>
          <w:color w:val="001f5e"/>
          <w:sz w:val="24"/>
          <w:szCs w:val="24"/>
          <w:u w:val="none"/>
          <w:shd w:fill="auto" w:val="clear"/>
          <w:vertAlign w:val="baseline"/>
          <w:rtl w:val="0"/>
        </w:rPr>
        <w:t xml:space="preserve">SENCO - Bill Owsley, Assistant Principal </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 w:line="276" w:lineRule="auto"/>
        <w:ind w:left="87" w:right="2984" w:firstLine="0"/>
        <w:jc w:val="left"/>
        <w:rPr>
          <w:rFonts w:ascii="Arial" w:cs="Arial" w:eastAsia="Arial" w:hAnsi="Arial"/>
          <w:i w:val="0"/>
          <w:iCs w:val="0"/>
          <w:smallCaps w:val="0"/>
          <w:strike w:val="0"/>
          <w:color w:val="001f5e"/>
          <w:sz w:val="24"/>
          <w:szCs w:val="24"/>
          <w:u w:val="none"/>
          <w:shd w:fill="auto" w:val="clear"/>
          <w:vertAlign w:val="baseline"/>
        </w:rPr>
      </w:pPr>
      <w:r w:rsidDel="00000000" w:rsidR="00000000" w:rsidRPr="00000000">
        <w:rPr>
          <w:rFonts w:ascii="Arial" w:cs="Arial" w:eastAsia="Arial" w:hAnsi="Arial"/>
          <w:i w:val="0"/>
          <w:iCs w:val="0"/>
          <w:smallCaps w:val="0"/>
          <w:strike w:val="0"/>
          <w:color w:val="001f5e"/>
          <w:sz w:val="24"/>
          <w:szCs w:val="24"/>
          <w:u w:val="none"/>
          <w:shd w:fill="auto" w:val="clear"/>
          <w:vertAlign w:val="baseline"/>
          <w:rtl w:val="0"/>
        </w:rPr>
        <w:t xml:space="preserve">Deputy SENCO - Becca B</w:t>
      </w:r>
      <w:r w:rsidDel="00000000" w:rsidR="00000000" w:rsidRPr="00000000">
        <w:rPr>
          <w:rFonts w:ascii="Arial" w:cs="Arial" w:eastAsia="Arial" w:hAnsi="Arial"/>
          <w:color w:val="001f5e"/>
          <w:sz w:val="24"/>
          <w:szCs w:val="24"/>
          <w:rtl w:val="0"/>
        </w:rPr>
        <w:t xml:space="preserve">lake</w:t>
      </w:r>
      <w:r w:rsidDel="00000000" w:rsidR="00000000" w:rsidRPr="00000000">
        <w:rPr>
          <w:rFonts w:ascii="Arial" w:cs="Arial" w:eastAsia="Arial" w:hAnsi="Arial"/>
          <w:i w:val="0"/>
          <w:iCs w:val="0"/>
          <w:smallCaps w:val="0"/>
          <w:strike w:val="0"/>
          <w:color w:val="001f5e"/>
          <w:sz w:val="24"/>
          <w:szCs w:val="24"/>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 w:line="276" w:lineRule="auto"/>
        <w:ind w:left="87" w:right="2984" w:firstLine="0"/>
        <w:jc w:val="left"/>
        <w:rPr>
          <w:rFonts w:ascii="Arial" w:cs="Arial" w:eastAsia="Arial" w:hAnsi="Arial"/>
          <w:color w:val="001f5e"/>
          <w:sz w:val="24"/>
          <w:szCs w:val="24"/>
        </w:rPr>
      </w:pPr>
      <w:r w:rsidDel="00000000" w:rsidR="00000000" w:rsidRPr="00000000">
        <w:rPr>
          <w:rFonts w:ascii="Arial" w:cs="Arial" w:eastAsia="Arial" w:hAnsi="Arial"/>
          <w:color w:val="001f5e"/>
          <w:sz w:val="24"/>
          <w:szCs w:val="24"/>
          <w:rtl w:val="0"/>
        </w:rPr>
        <w:t xml:space="preserve">Strategic SEN Support - Amy Nicholls &amp; Gavyn Upham</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 w:line="276" w:lineRule="auto"/>
        <w:ind w:left="87" w:right="852.4015748031502" w:firstLine="0"/>
        <w:jc w:val="left"/>
        <w:rPr>
          <w:rFonts w:ascii="Arial" w:cs="Arial" w:eastAsia="Arial" w:hAnsi="Arial"/>
          <w:color w:val="001f5e"/>
          <w:sz w:val="24"/>
          <w:szCs w:val="24"/>
        </w:rPr>
      </w:pPr>
      <w:r w:rsidDel="00000000" w:rsidR="00000000" w:rsidRPr="00000000">
        <w:rPr>
          <w:rFonts w:ascii="Arial" w:cs="Arial" w:eastAsia="Arial" w:hAnsi="Arial"/>
          <w:i w:val="0"/>
          <w:iCs w:val="0"/>
          <w:smallCaps w:val="0"/>
          <w:strike w:val="0"/>
          <w:color w:val="001f5e"/>
          <w:sz w:val="24"/>
          <w:szCs w:val="24"/>
          <w:u w:val="none"/>
          <w:shd w:fill="auto" w:val="clear"/>
          <w:vertAlign w:val="baseline"/>
          <w:rtl w:val="0"/>
        </w:rPr>
        <w:t xml:space="preserve">Enhanced Learning Provision Teacher – Emma Hurst </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 w:line="276" w:lineRule="auto"/>
        <w:ind w:left="87" w:right="852.4015748031502" w:firstLine="0"/>
        <w:jc w:val="left"/>
        <w:rPr>
          <w:rFonts w:ascii="Arial" w:cs="Arial" w:eastAsia="Arial" w:hAnsi="Arial"/>
          <w:color w:val="001f5e"/>
          <w:sz w:val="24"/>
          <w:szCs w:val="24"/>
        </w:rPr>
      </w:pPr>
      <w:r w:rsidDel="00000000" w:rsidR="00000000" w:rsidRPr="00000000">
        <w:rPr>
          <w:rFonts w:ascii="Arial" w:cs="Arial" w:eastAsia="Arial" w:hAnsi="Arial"/>
          <w:color w:val="001f5e"/>
          <w:sz w:val="24"/>
          <w:szCs w:val="24"/>
          <w:rtl w:val="0"/>
        </w:rPr>
        <w:t xml:space="preserve">SEN Administrator – Kerry Jones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 w:line="276" w:lineRule="auto"/>
        <w:ind w:left="87" w:right="852.4015748031502" w:firstLine="0"/>
        <w:jc w:val="left"/>
        <w:rPr>
          <w:rFonts w:ascii="Arial" w:cs="Arial" w:eastAsia="Arial" w:hAnsi="Arial"/>
          <w:color w:val="001f5e"/>
          <w:sz w:val="24"/>
          <w:szCs w:val="24"/>
        </w:rPr>
      </w:pPr>
      <w:r w:rsidDel="00000000" w:rsidR="00000000" w:rsidRPr="00000000">
        <w:rPr>
          <w:rFonts w:ascii="Arial" w:cs="Arial" w:eastAsia="Arial" w:hAnsi="Arial"/>
          <w:i w:val="0"/>
          <w:iCs w:val="0"/>
          <w:smallCaps w:val="0"/>
          <w:strike w:val="0"/>
          <w:color w:val="001f5e"/>
          <w:sz w:val="24"/>
          <w:szCs w:val="24"/>
          <w:u w:val="none"/>
          <w:shd w:fill="auto" w:val="clear"/>
          <w:vertAlign w:val="baseline"/>
          <w:rtl w:val="0"/>
        </w:rPr>
        <w:t xml:space="preserve">Link Governor</w:t>
      </w:r>
      <w:r w:rsidDel="00000000" w:rsidR="00000000" w:rsidRPr="00000000">
        <w:rPr>
          <w:rFonts w:ascii="Arial" w:cs="Arial" w:eastAsia="Arial" w:hAnsi="Arial"/>
          <w:color w:val="001f5e"/>
          <w:sz w:val="24"/>
          <w:szCs w:val="24"/>
          <w:rtl w:val="0"/>
        </w:rPr>
        <w:t xml:space="preserve"> - Marianne Johnson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 w:line="276" w:lineRule="auto"/>
        <w:ind w:left="87" w:right="852.4015748031502"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For all general enquiries and questions, please email: </w:t>
      </w:r>
      <w:hyperlink r:id="rId8">
        <w:r w:rsidDel="00000000" w:rsidR="00000000" w:rsidRPr="00000000">
          <w:rPr>
            <w:rFonts w:ascii="Arial" w:cs="Arial" w:eastAsia="Arial" w:hAnsi="Arial"/>
            <w:color w:val="1155cc"/>
            <w:sz w:val="24"/>
            <w:szCs w:val="24"/>
            <w:u w:val="single"/>
            <w:rtl w:val="0"/>
          </w:rPr>
          <w:t xml:space="preserve">senco@fromecollege.mnsp.org.uk</w:t>
        </w:r>
      </w:hyperlink>
      <w:r w:rsidDel="00000000" w:rsidR="00000000" w:rsidRPr="00000000">
        <w:rPr>
          <w:rFonts w:ascii="Arial" w:cs="Arial" w:eastAsia="Arial" w:hAnsi="Arial"/>
          <w:sz w:val="24"/>
          <w:szCs w:val="24"/>
          <w:rtl w:val="0"/>
        </w:rPr>
        <w:tab/>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sectPr>
          <w:headerReference r:id="rId9" w:type="default"/>
          <w:pgSz w:h="16840" w:w="11920" w:orient="portrait"/>
          <w:pgMar w:bottom="280" w:top="1560" w:left="992" w:right="850" w:header="141.73228346456693" w:footer="360"/>
          <w:pgNumType w:start="1"/>
        </w:sect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sectPr>
          <w:type w:val="continuous"/>
          <w:pgSz w:h="16840" w:w="11920" w:orient="portrait"/>
          <w:pgMar w:bottom="280" w:top="1560" w:left="992" w:right="850" w:header="141.73228346456693" w:footer="360"/>
          <w:cols w:equalWidth="0" w:num="2">
            <w:col w:space="720" w:w="4671.74"/>
            <w:col w:space="0" w:w="4671.74"/>
          </w:cols>
        </w:sect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72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Higher Level Teaching Assistants: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633"/>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Amy Nicholls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Gavyn Upham</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Teaching Assistants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Kevin Exley</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Corrine Foot</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Madeleine Hewitt</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Mark Hewitt</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Laura Klucinska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Carole Leigh</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Heidy Parfitt</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Katie Rux</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Harley Shergold</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Kaz Smith</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Jaidon Sutcliffe</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Catherine Trijard</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0" w:righ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Harper Zriel</w:t>
      </w:r>
      <w:r w:rsidDel="00000000" w:rsidR="00000000" w:rsidRPr="00000000">
        <w:br w:type="page"/>
      </w:r>
      <w:r w:rsidDel="00000000" w:rsidR="00000000" w:rsidRPr="00000000">
        <w:rPr>
          <w:rtl w:val="0"/>
        </w:rPr>
      </w:r>
    </w:p>
    <w:p w:rsidR="00000000" w:rsidDel="00000000" w:rsidP="00000000" w:rsidRDefault="00000000" w:rsidRPr="00000000" w14:paraId="0000002E">
      <w:pPr>
        <w:pStyle w:val="Title"/>
        <w:spacing w:line="291" w:lineRule="auto"/>
        <w:ind w:left="87" w:firstLine="0"/>
        <w:jc w:val="both"/>
        <w:rPr>
          <w:rFonts w:ascii="Arial" w:cs="Arial" w:eastAsia="Arial" w:hAnsi="Arial"/>
        </w:rPr>
        <w:sectPr>
          <w:type w:val="continuous"/>
          <w:pgSz w:h="16840" w:w="11920" w:orient="portrait"/>
          <w:pgMar w:bottom="280" w:top="1560" w:left="992" w:right="850" w:header="360" w:footer="360"/>
          <w:cols w:equalWidth="0" w:num="2">
            <w:col w:space="720" w:w="4671.74"/>
            <w:col w:space="0" w:w="4671.74"/>
          </w:cols>
        </w:sectPr>
      </w:pPr>
      <w:bookmarkStart w:colFirst="0" w:colLast="0" w:name="_ryygp7k91xrk" w:id="1"/>
      <w:bookmarkEnd w:id="1"/>
      <w:r w:rsidDel="00000000" w:rsidR="00000000" w:rsidRPr="00000000">
        <w:rPr>
          <w:rFonts w:ascii="Arial" w:cs="Arial" w:eastAsia="Arial" w:hAnsi="Arial"/>
          <w:rtl w:val="0"/>
        </w:rPr>
        <w:t xml:space="preserve">Contents</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87" w:right="0" w:firstLine="0"/>
        <w:jc w:val="both"/>
        <w:rPr>
          <w:rFonts w:ascii="Arial" w:cs="Arial" w:eastAsia="Arial" w:hAnsi="Arial"/>
          <w:sz w:val="24"/>
          <w:szCs w:val="24"/>
        </w:rPr>
      </w:pPr>
      <w:r w:rsidDel="00000000" w:rsidR="00000000" w:rsidRPr="00000000">
        <w:rPr>
          <w:rtl w:val="0"/>
        </w:rPr>
      </w:r>
    </w:p>
    <w:sdt>
      <w:sdtPr>
        <w:id w:val="736472865"/>
        <w:docPartObj>
          <w:docPartGallery w:val="Table of Contents"/>
          <w:docPartUnique w:val="1"/>
        </w:docPartObj>
      </w:sdtPr>
      <w:sdtContent>
        <w:p w:rsidR="00000000" w:rsidDel="00000000" w:rsidP="00000000" w:rsidRDefault="00000000" w:rsidRPr="00000000" w14:paraId="00000030">
          <w:pPr>
            <w:spacing w:before="60" w:lineRule="auto"/>
            <w:rPr>
              <w:rFonts w:ascii="Arial" w:cs="Arial" w:eastAsia="Arial" w:hAnsi="Arial"/>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
            <w:r w:rsidDel="00000000" w:rsidR="00000000" w:rsidRPr="00000000">
              <w:rPr>
                <w:rFonts w:ascii="Arial" w:cs="Arial" w:eastAsia="Arial" w:hAnsi="Arial"/>
                <w:color w:val="1155cc"/>
                <w:u w:val="single"/>
                <w:rtl w:val="0"/>
              </w:rPr>
              <w:t xml:space="preserve">Frome College SEND Team</w:t>
            </w:r>
          </w:hyperlink>
          <w:r w:rsidDel="00000000" w:rsidR="00000000" w:rsidRPr="00000000">
            <w:rPr>
              <w:rtl w:val="0"/>
            </w:rPr>
          </w:r>
        </w:p>
        <w:p w:rsidR="00000000" w:rsidDel="00000000" w:rsidP="00000000" w:rsidRDefault="00000000" w:rsidRPr="00000000" w14:paraId="00000031">
          <w:pPr>
            <w:spacing w:before="60" w:lineRule="auto"/>
            <w:rPr>
              <w:rFonts w:ascii="Arial" w:cs="Arial" w:eastAsia="Arial" w:hAnsi="Arial"/>
              <w:color w:val="1155cc"/>
              <w:u w:val="single"/>
            </w:rPr>
          </w:pPr>
          <w:hyperlink w:anchor="_ciriz3cz7z31">
            <w:r w:rsidDel="00000000" w:rsidR="00000000" w:rsidRPr="00000000">
              <w:rPr>
                <w:rFonts w:ascii="Arial" w:cs="Arial" w:eastAsia="Arial" w:hAnsi="Arial"/>
                <w:color w:val="1155cc"/>
                <w:u w:val="single"/>
                <w:rtl w:val="0"/>
              </w:rPr>
              <w:t xml:space="preserve">1.1 The kinds of SEND that are provided for</w:t>
            </w:r>
          </w:hyperlink>
          <w:r w:rsidDel="00000000" w:rsidR="00000000" w:rsidRPr="00000000">
            <w:rPr>
              <w:rtl w:val="0"/>
            </w:rPr>
          </w:r>
        </w:p>
        <w:p w:rsidR="00000000" w:rsidDel="00000000" w:rsidP="00000000" w:rsidRDefault="00000000" w:rsidRPr="00000000" w14:paraId="00000032">
          <w:pPr>
            <w:spacing w:before="60" w:lineRule="auto"/>
            <w:rPr>
              <w:rFonts w:ascii="Arial" w:cs="Arial" w:eastAsia="Arial" w:hAnsi="Arial"/>
              <w:color w:val="1155cc"/>
              <w:u w:val="single"/>
            </w:rPr>
          </w:pPr>
          <w:hyperlink w:anchor="_kmim6ml8cj2q">
            <w:r w:rsidDel="00000000" w:rsidR="00000000" w:rsidRPr="00000000">
              <w:rPr>
                <w:rFonts w:ascii="Arial" w:cs="Arial" w:eastAsia="Arial" w:hAnsi="Arial"/>
                <w:color w:val="1155cc"/>
                <w:u w:val="single"/>
                <w:rtl w:val="0"/>
              </w:rPr>
              <w:t xml:space="preserve">1.2 Identifying students with SEND and assessing their needs</w:t>
            </w:r>
          </w:hyperlink>
          <w:r w:rsidDel="00000000" w:rsidR="00000000" w:rsidRPr="00000000">
            <w:rPr>
              <w:rtl w:val="0"/>
            </w:rPr>
          </w:r>
        </w:p>
        <w:p w:rsidR="00000000" w:rsidDel="00000000" w:rsidP="00000000" w:rsidRDefault="00000000" w:rsidRPr="00000000" w14:paraId="00000033">
          <w:pPr>
            <w:spacing w:before="60" w:lineRule="auto"/>
            <w:rPr>
              <w:rFonts w:ascii="Arial" w:cs="Arial" w:eastAsia="Arial" w:hAnsi="Arial"/>
              <w:color w:val="1155cc"/>
              <w:u w:val="single"/>
            </w:rPr>
          </w:pPr>
          <w:hyperlink w:anchor="_hfiotfwvcxhf">
            <w:r w:rsidDel="00000000" w:rsidR="00000000" w:rsidRPr="00000000">
              <w:rPr>
                <w:rFonts w:ascii="Arial" w:cs="Arial" w:eastAsia="Arial" w:hAnsi="Arial"/>
                <w:color w:val="1155cc"/>
                <w:u w:val="single"/>
                <w:rtl w:val="0"/>
              </w:rPr>
              <w:t xml:space="preserve">1.3 Consulting and involving students and parents</w:t>
            </w:r>
          </w:hyperlink>
          <w:r w:rsidDel="00000000" w:rsidR="00000000" w:rsidRPr="00000000">
            <w:rPr>
              <w:rtl w:val="0"/>
            </w:rPr>
          </w:r>
        </w:p>
        <w:p w:rsidR="00000000" w:rsidDel="00000000" w:rsidP="00000000" w:rsidRDefault="00000000" w:rsidRPr="00000000" w14:paraId="00000034">
          <w:pPr>
            <w:spacing w:before="60" w:lineRule="auto"/>
            <w:rPr>
              <w:rFonts w:ascii="Arial" w:cs="Arial" w:eastAsia="Arial" w:hAnsi="Arial"/>
              <w:color w:val="1155cc"/>
              <w:u w:val="single"/>
            </w:rPr>
          </w:pPr>
          <w:hyperlink w:anchor="_v9wukjokrq3q">
            <w:r w:rsidDel="00000000" w:rsidR="00000000" w:rsidRPr="00000000">
              <w:rPr>
                <w:rFonts w:ascii="Arial" w:cs="Arial" w:eastAsia="Arial" w:hAnsi="Arial"/>
                <w:color w:val="1155cc"/>
                <w:u w:val="single"/>
                <w:rtl w:val="0"/>
              </w:rPr>
              <w:t xml:space="preserve">1.4 Assessing and reviewing students' progress towards outcomes</w:t>
            </w:r>
          </w:hyperlink>
          <w:r w:rsidDel="00000000" w:rsidR="00000000" w:rsidRPr="00000000">
            <w:rPr>
              <w:rtl w:val="0"/>
            </w:rPr>
          </w:r>
        </w:p>
        <w:p w:rsidR="00000000" w:rsidDel="00000000" w:rsidP="00000000" w:rsidRDefault="00000000" w:rsidRPr="00000000" w14:paraId="00000035">
          <w:pPr>
            <w:spacing w:before="60" w:lineRule="auto"/>
            <w:rPr>
              <w:rFonts w:ascii="Arial" w:cs="Arial" w:eastAsia="Arial" w:hAnsi="Arial"/>
              <w:color w:val="1155cc"/>
              <w:u w:val="single"/>
            </w:rPr>
          </w:pPr>
          <w:hyperlink w:anchor="_nj3obo7z30a9">
            <w:r w:rsidDel="00000000" w:rsidR="00000000" w:rsidRPr="00000000">
              <w:rPr>
                <w:rFonts w:ascii="Arial" w:cs="Arial" w:eastAsia="Arial" w:hAnsi="Arial"/>
                <w:color w:val="1155cc"/>
                <w:u w:val="single"/>
                <w:rtl w:val="0"/>
              </w:rPr>
              <w:t xml:space="preserve">1.5 Supporting students moving between phases and preparing for adulthood</w:t>
            </w:r>
          </w:hyperlink>
          <w:r w:rsidDel="00000000" w:rsidR="00000000" w:rsidRPr="00000000">
            <w:rPr>
              <w:rtl w:val="0"/>
            </w:rPr>
          </w:r>
        </w:p>
        <w:p w:rsidR="00000000" w:rsidDel="00000000" w:rsidP="00000000" w:rsidRDefault="00000000" w:rsidRPr="00000000" w14:paraId="00000036">
          <w:pPr>
            <w:spacing w:before="60" w:lineRule="auto"/>
            <w:rPr>
              <w:rFonts w:ascii="Arial" w:cs="Arial" w:eastAsia="Arial" w:hAnsi="Arial"/>
              <w:color w:val="1155cc"/>
              <w:u w:val="single"/>
            </w:rPr>
          </w:pPr>
          <w:hyperlink w:anchor="_9ppwkxd2vfo9">
            <w:r w:rsidDel="00000000" w:rsidR="00000000" w:rsidRPr="00000000">
              <w:rPr>
                <w:rFonts w:ascii="Arial" w:cs="Arial" w:eastAsia="Arial" w:hAnsi="Arial"/>
                <w:color w:val="1155cc"/>
                <w:u w:val="single"/>
                <w:rtl w:val="0"/>
              </w:rPr>
              <w:t xml:space="preserve">1.6 Our approach to teaching students with SEND</w:t>
            </w:r>
          </w:hyperlink>
          <w:r w:rsidDel="00000000" w:rsidR="00000000" w:rsidRPr="00000000">
            <w:rPr>
              <w:rtl w:val="0"/>
            </w:rPr>
          </w:r>
        </w:p>
        <w:p w:rsidR="00000000" w:rsidDel="00000000" w:rsidP="00000000" w:rsidRDefault="00000000" w:rsidRPr="00000000" w14:paraId="00000037">
          <w:pPr>
            <w:spacing w:before="60" w:lineRule="auto"/>
            <w:rPr>
              <w:rFonts w:ascii="Arial" w:cs="Arial" w:eastAsia="Arial" w:hAnsi="Arial"/>
              <w:color w:val="1155cc"/>
              <w:u w:val="single"/>
            </w:rPr>
          </w:pPr>
          <w:hyperlink w:anchor="_ih87pnu46nl4">
            <w:r w:rsidDel="00000000" w:rsidR="00000000" w:rsidRPr="00000000">
              <w:rPr>
                <w:rFonts w:ascii="Arial" w:cs="Arial" w:eastAsia="Arial" w:hAnsi="Arial"/>
                <w:color w:val="1155cc"/>
                <w:u w:val="single"/>
                <w:rtl w:val="0"/>
              </w:rPr>
              <w:t xml:space="preserve">1.7 Adaptations to the curriculum and learning environment</w:t>
            </w:r>
          </w:hyperlink>
          <w:r w:rsidDel="00000000" w:rsidR="00000000" w:rsidRPr="00000000">
            <w:rPr>
              <w:rtl w:val="0"/>
            </w:rPr>
          </w:r>
        </w:p>
        <w:p w:rsidR="00000000" w:rsidDel="00000000" w:rsidP="00000000" w:rsidRDefault="00000000" w:rsidRPr="00000000" w14:paraId="00000038">
          <w:pPr>
            <w:spacing w:before="60" w:lineRule="auto"/>
            <w:rPr>
              <w:rFonts w:ascii="Arial" w:cs="Arial" w:eastAsia="Arial" w:hAnsi="Arial"/>
              <w:color w:val="1155cc"/>
              <w:u w:val="single"/>
            </w:rPr>
          </w:pPr>
          <w:hyperlink w:anchor="_cih9zrkjrhci">
            <w:r w:rsidDel="00000000" w:rsidR="00000000" w:rsidRPr="00000000">
              <w:rPr>
                <w:rFonts w:ascii="Arial" w:cs="Arial" w:eastAsia="Arial" w:hAnsi="Arial"/>
                <w:color w:val="1155cc"/>
                <w:u w:val="single"/>
                <w:rtl w:val="0"/>
              </w:rPr>
              <w:t xml:space="preserve">1.8 Additional support for learning</w:t>
            </w:r>
          </w:hyperlink>
          <w:r w:rsidDel="00000000" w:rsidR="00000000" w:rsidRPr="00000000">
            <w:rPr>
              <w:rtl w:val="0"/>
            </w:rPr>
          </w:r>
        </w:p>
        <w:p w:rsidR="00000000" w:rsidDel="00000000" w:rsidP="00000000" w:rsidRDefault="00000000" w:rsidRPr="00000000" w14:paraId="00000039">
          <w:pPr>
            <w:spacing w:before="60" w:lineRule="auto"/>
            <w:ind w:firstLine="720"/>
            <w:rPr>
              <w:rFonts w:ascii="Arial" w:cs="Arial" w:eastAsia="Arial" w:hAnsi="Arial"/>
              <w:color w:val="1155cc"/>
              <w:u w:val="single"/>
            </w:rPr>
          </w:pPr>
          <w:hyperlink w:anchor="">
            <w:r w:rsidDel="00000000" w:rsidR="00000000" w:rsidRPr="00000000">
              <w:rPr>
                <w:rFonts w:ascii="Arial" w:cs="Arial" w:eastAsia="Arial" w:hAnsi="Arial"/>
                <w:color w:val="1155cc"/>
                <w:u w:val="single"/>
                <w:rtl w:val="0"/>
              </w:rPr>
              <w:t xml:space="preserve">ELP – Enhanced Learning Provision</w:t>
            </w:r>
          </w:hyperlink>
          <w:r w:rsidDel="00000000" w:rsidR="00000000" w:rsidRPr="00000000">
            <w:rPr>
              <w:rtl w:val="0"/>
            </w:rPr>
          </w:r>
        </w:p>
        <w:p w:rsidR="00000000" w:rsidDel="00000000" w:rsidP="00000000" w:rsidRDefault="00000000" w:rsidRPr="00000000" w14:paraId="0000003A">
          <w:pPr>
            <w:spacing w:before="60" w:lineRule="auto"/>
            <w:rPr>
              <w:rFonts w:ascii="Arial" w:cs="Arial" w:eastAsia="Arial" w:hAnsi="Arial"/>
              <w:color w:val="1155cc"/>
              <w:u w:val="single"/>
            </w:rPr>
          </w:pPr>
          <w:hyperlink w:anchor="_za3ivlgimrbu">
            <w:r w:rsidDel="00000000" w:rsidR="00000000" w:rsidRPr="00000000">
              <w:rPr>
                <w:rFonts w:ascii="Arial" w:cs="Arial" w:eastAsia="Arial" w:hAnsi="Arial"/>
                <w:color w:val="1155cc"/>
                <w:u w:val="single"/>
                <w:rtl w:val="0"/>
              </w:rPr>
              <w:t xml:space="preserve">1.9 Expertise and training of staff</w:t>
            </w:r>
          </w:hyperlink>
          <w:r w:rsidDel="00000000" w:rsidR="00000000" w:rsidRPr="00000000">
            <w:rPr>
              <w:rtl w:val="0"/>
            </w:rPr>
          </w:r>
        </w:p>
        <w:p w:rsidR="00000000" w:rsidDel="00000000" w:rsidP="00000000" w:rsidRDefault="00000000" w:rsidRPr="00000000" w14:paraId="0000003B">
          <w:pPr>
            <w:spacing w:before="60" w:lineRule="auto"/>
            <w:rPr>
              <w:rFonts w:ascii="Arial" w:cs="Arial" w:eastAsia="Arial" w:hAnsi="Arial"/>
              <w:color w:val="1155cc"/>
              <w:u w:val="single"/>
            </w:rPr>
          </w:pPr>
          <w:hyperlink w:anchor="_kof07qwof4bd">
            <w:r w:rsidDel="00000000" w:rsidR="00000000" w:rsidRPr="00000000">
              <w:rPr>
                <w:rFonts w:ascii="Arial" w:cs="Arial" w:eastAsia="Arial" w:hAnsi="Arial"/>
                <w:color w:val="1155cc"/>
                <w:u w:val="single"/>
                <w:rtl w:val="0"/>
              </w:rPr>
              <w:t xml:space="preserve">1.10 Securing equipment and facilities</w:t>
            </w:r>
          </w:hyperlink>
          <w:r w:rsidDel="00000000" w:rsidR="00000000" w:rsidRPr="00000000">
            <w:rPr>
              <w:rtl w:val="0"/>
            </w:rPr>
          </w:r>
        </w:p>
        <w:p w:rsidR="00000000" w:rsidDel="00000000" w:rsidP="00000000" w:rsidRDefault="00000000" w:rsidRPr="00000000" w14:paraId="0000003C">
          <w:pPr>
            <w:spacing w:before="60" w:lineRule="auto"/>
            <w:rPr>
              <w:rFonts w:ascii="Arial" w:cs="Arial" w:eastAsia="Arial" w:hAnsi="Arial"/>
              <w:color w:val="1155cc"/>
              <w:u w:val="single"/>
            </w:rPr>
          </w:pPr>
          <w:hyperlink w:anchor="_yltpo2qa5eyr">
            <w:r w:rsidDel="00000000" w:rsidR="00000000" w:rsidRPr="00000000">
              <w:rPr>
                <w:rFonts w:ascii="Arial" w:cs="Arial" w:eastAsia="Arial" w:hAnsi="Arial"/>
                <w:color w:val="1155cc"/>
                <w:u w:val="single"/>
                <w:rtl w:val="0"/>
              </w:rPr>
              <w:t xml:space="preserve">1.11 Evaluating the effectiveness of SEND provision</w:t>
            </w:r>
          </w:hyperlink>
          <w:r w:rsidDel="00000000" w:rsidR="00000000" w:rsidRPr="00000000">
            <w:rPr>
              <w:rtl w:val="0"/>
            </w:rPr>
          </w:r>
        </w:p>
        <w:p w:rsidR="00000000" w:rsidDel="00000000" w:rsidP="00000000" w:rsidRDefault="00000000" w:rsidRPr="00000000" w14:paraId="0000003D">
          <w:pPr>
            <w:spacing w:before="60" w:lineRule="auto"/>
            <w:rPr>
              <w:rFonts w:ascii="Arial" w:cs="Arial" w:eastAsia="Arial" w:hAnsi="Arial"/>
              <w:color w:val="1155cc"/>
              <w:u w:val="single"/>
            </w:rPr>
          </w:pPr>
          <w:r w:rsidDel="00000000" w:rsidR="00000000" w:rsidRPr="00000000">
            <w:rPr>
              <w:rFonts w:ascii="Arial" w:cs="Arial" w:eastAsia="Arial" w:hAnsi="Arial"/>
              <w:color w:val="1155cc"/>
              <w:u w:val="single"/>
              <w:rtl w:val="0"/>
            </w:rPr>
            <w:t xml:space="preserve">1.12 </w:t>
          </w:r>
          <w:hyperlink w:anchor="zatqu1z5tq5v">
            <w:r w:rsidDel="00000000" w:rsidR="00000000" w:rsidRPr="00000000">
              <w:rPr>
                <w:rFonts w:ascii="Arial" w:cs="Arial" w:eastAsia="Arial" w:hAnsi="Arial"/>
                <w:color w:val="1155cc"/>
                <w:u w:val="single"/>
                <w:rtl w:val="0"/>
              </w:rPr>
              <w:t xml:space="preserve">Enabling students with SEND to engage in activities available to those in the college who do not have SEND</w:t>
            </w:r>
          </w:hyperlink>
          <w:r w:rsidDel="00000000" w:rsidR="00000000" w:rsidRPr="00000000">
            <w:rPr>
              <w:rtl w:val="0"/>
            </w:rPr>
          </w:r>
        </w:p>
        <w:p w:rsidR="00000000" w:rsidDel="00000000" w:rsidP="00000000" w:rsidRDefault="00000000" w:rsidRPr="00000000" w14:paraId="0000003E">
          <w:pPr>
            <w:spacing w:before="60" w:lineRule="auto"/>
            <w:rPr>
              <w:rFonts w:ascii="Arial" w:cs="Arial" w:eastAsia="Arial" w:hAnsi="Arial"/>
              <w:color w:val="1155cc"/>
              <w:u w:val="single"/>
            </w:rPr>
          </w:pPr>
          <w:hyperlink w:anchor="_mx3w1ao2ew3v">
            <w:r w:rsidDel="00000000" w:rsidR="00000000" w:rsidRPr="00000000">
              <w:rPr>
                <w:rFonts w:ascii="Arial" w:cs="Arial" w:eastAsia="Arial" w:hAnsi="Arial"/>
                <w:color w:val="1155cc"/>
                <w:u w:val="single"/>
                <w:rtl w:val="0"/>
              </w:rPr>
              <w:t xml:space="preserve">1.13 Support for improving emotional and social development</w:t>
            </w:r>
          </w:hyperlink>
          <w:r w:rsidDel="00000000" w:rsidR="00000000" w:rsidRPr="00000000">
            <w:rPr>
              <w:rtl w:val="0"/>
            </w:rPr>
          </w:r>
        </w:p>
        <w:p w:rsidR="00000000" w:rsidDel="00000000" w:rsidP="00000000" w:rsidRDefault="00000000" w:rsidRPr="00000000" w14:paraId="0000003F">
          <w:pPr>
            <w:spacing w:before="60" w:lineRule="auto"/>
            <w:rPr>
              <w:rFonts w:ascii="Arial" w:cs="Arial" w:eastAsia="Arial" w:hAnsi="Arial"/>
              <w:color w:val="1155cc"/>
              <w:u w:val="single"/>
            </w:rPr>
          </w:pPr>
          <w:hyperlink w:anchor="_kxwphdxeql34">
            <w:r w:rsidDel="00000000" w:rsidR="00000000" w:rsidRPr="00000000">
              <w:rPr>
                <w:rFonts w:ascii="Arial" w:cs="Arial" w:eastAsia="Arial" w:hAnsi="Arial"/>
                <w:color w:val="1155cc"/>
                <w:u w:val="single"/>
                <w:rtl w:val="0"/>
              </w:rPr>
              <w:t xml:space="preserve">1.14 Working with other agencies</w:t>
            </w:r>
          </w:hyperlink>
          <w:r w:rsidDel="00000000" w:rsidR="00000000" w:rsidRPr="00000000">
            <w:rPr>
              <w:rtl w:val="0"/>
            </w:rPr>
          </w:r>
        </w:p>
        <w:p w:rsidR="00000000" w:rsidDel="00000000" w:rsidP="00000000" w:rsidRDefault="00000000" w:rsidRPr="00000000" w14:paraId="00000040">
          <w:pPr>
            <w:spacing w:before="60" w:lineRule="auto"/>
            <w:rPr>
              <w:rFonts w:ascii="Arial" w:cs="Arial" w:eastAsia="Arial" w:hAnsi="Arial"/>
              <w:color w:val="1155cc"/>
              <w:u w:val="single"/>
            </w:rPr>
          </w:pPr>
          <w:hyperlink w:anchor="_wjc5hvh9kca5">
            <w:r w:rsidDel="00000000" w:rsidR="00000000" w:rsidRPr="00000000">
              <w:rPr>
                <w:rFonts w:ascii="Arial" w:cs="Arial" w:eastAsia="Arial" w:hAnsi="Arial"/>
                <w:color w:val="1155cc"/>
                <w:u w:val="single"/>
                <w:rtl w:val="0"/>
              </w:rPr>
              <w:t xml:space="preserve">1.15 Complaints about SEND provision</w:t>
            </w:r>
          </w:hyperlink>
          <w:r w:rsidDel="00000000" w:rsidR="00000000" w:rsidRPr="00000000">
            <w:rPr>
              <w:rtl w:val="0"/>
            </w:rPr>
          </w:r>
        </w:p>
        <w:p w:rsidR="00000000" w:rsidDel="00000000" w:rsidP="00000000" w:rsidRDefault="00000000" w:rsidRPr="00000000" w14:paraId="00000041">
          <w:pPr>
            <w:spacing w:before="60" w:lineRule="auto"/>
            <w:rPr>
              <w:rFonts w:ascii="Arial" w:cs="Arial" w:eastAsia="Arial" w:hAnsi="Arial"/>
              <w:color w:val="1155cc"/>
              <w:u w:val="single"/>
            </w:rPr>
          </w:pPr>
          <w:hyperlink w:anchor="_iiqa7n9c775f">
            <w:r w:rsidDel="00000000" w:rsidR="00000000" w:rsidRPr="00000000">
              <w:rPr>
                <w:rFonts w:ascii="Arial" w:cs="Arial" w:eastAsia="Arial" w:hAnsi="Arial"/>
                <w:color w:val="1155cc"/>
                <w:u w:val="single"/>
                <w:rtl w:val="0"/>
              </w:rPr>
              <w:t xml:space="preserve">1.16 The local authority local offer</w:t>
            </w:r>
          </w:hyperlink>
          <w:r w:rsidDel="00000000" w:rsidR="00000000" w:rsidRPr="00000000">
            <w:rPr>
              <w:rtl w:val="0"/>
            </w:rPr>
          </w:r>
        </w:p>
        <w:p w:rsidR="00000000" w:rsidDel="00000000" w:rsidP="00000000" w:rsidRDefault="00000000" w:rsidRPr="00000000" w14:paraId="00000042">
          <w:pPr>
            <w:spacing w:before="60" w:lineRule="auto"/>
            <w:rPr>
              <w:rFonts w:ascii="Arial" w:cs="Arial" w:eastAsia="Arial" w:hAnsi="Arial"/>
              <w:color w:val="1155cc"/>
              <w:u w:val="single"/>
            </w:rPr>
          </w:pPr>
          <w:hyperlink w:anchor="">
            <w:r w:rsidDel="00000000" w:rsidR="00000000" w:rsidRPr="00000000">
              <w:rPr>
                <w:rFonts w:ascii="Arial" w:cs="Arial" w:eastAsia="Arial" w:hAnsi="Arial"/>
                <w:color w:val="1155cc"/>
                <w:u w:val="single"/>
                <w:rtl w:val="0"/>
              </w:rPr>
              <w:t xml:space="preserve">Introduction</w:t>
            </w:r>
          </w:hyperlink>
          <w:r w:rsidDel="00000000" w:rsidR="00000000" w:rsidRPr="00000000">
            <w:rPr>
              <w:rtl w:val="0"/>
            </w:rPr>
          </w:r>
        </w:p>
        <w:p w:rsidR="00000000" w:rsidDel="00000000" w:rsidP="00000000" w:rsidRDefault="00000000" w:rsidRPr="00000000" w14:paraId="00000043">
          <w:pPr>
            <w:spacing w:before="60" w:lineRule="auto"/>
            <w:rPr>
              <w:rFonts w:ascii="Arial" w:cs="Arial" w:eastAsia="Arial" w:hAnsi="Arial"/>
              <w:color w:val="1155cc"/>
              <w:u w:val="single"/>
            </w:rPr>
          </w:pPr>
          <w:hyperlink w:anchor="">
            <w:r w:rsidDel="00000000" w:rsidR="00000000" w:rsidRPr="00000000">
              <w:rPr>
                <w:rFonts w:ascii="Arial" w:cs="Arial" w:eastAsia="Arial" w:hAnsi="Arial"/>
                <w:color w:val="1155cc"/>
                <w:u w:val="single"/>
                <w:rtl w:val="0"/>
              </w:rPr>
              <w:t xml:space="preserve">How is the Local Offer is produced?</w:t>
            </w:r>
          </w:hyperlink>
          <w:r w:rsidDel="00000000" w:rsidR="00000000" w:rsidRPr="00000000">
            <w:rPr>
              <w:rtl w:val="0"/>
            </w:rPr>
          </w:r>
        </w:p>
        <w:p w:rsidR="00000000" w:rsidDel="00000000" w:rsidP="00000000" w:rsidRDefault="00000000" w:rsidRPr="00000000" w14:paraId="00000044">
          <w:pPr>
            <w:spacing w:before="60" w:lineRule="auto"/>
            <w:rPr>
              <w:rFonts w:ascii="Arial" w:cs="Arial" w:eastAsia="Arial" w:hAnsi="Arial"/>
              <w:color w:val="1155cc"/>
              <w:u w:val="single"/>
            </w:rPr>
          </w:pPr>
          <w:hyperlink w:anchor="">
            <w:r w:rsidDel="00000000" w:rsidR="00000000" w:rsidRPr="00000000">
              <w:rPr>
                <w:rFonts w:ascii="Arial" w:cs="Arial" w:eastAsia="Arial" w:hAnsi="Arial"/>
                <w:color w:val="1155cc"/>
                <w:u w:val="single"/>
                <w:rtl w:val="0"/>
              </w:rPr>
              <w:t xml:space="preserve">Working with parents and young people</w:t>
            </w:r>
          </w:hyperlink>
          <w:r w:rsidDel="00000000" w:rsidR="00000000" w:rsidRPr="00000000">
            <w:rPr>
              <w:rtl w:val="0"/>
            </w:rPr>
          </w:r>
        </w:p>
        <w:p w:rsidR="00000000" w:rsidDel="00000000" w:rsidP="00000000" w:rsidRDefault="00000000" w:rsidRPr="00000000" w14:paraId="00000045">
          <w:pPr>
            <w:spacing w:before="60" w:lineRule="auto"/>
            <w:rPr>
              <w:rFonts w:ascii="Arial" w:cs="Arial" w:eastAsia="Arial" w:hAnsi="Arial"/>
              <w:color w:val="1155cc"/>
              <w:u w:val="single"/>
            </w:rPr>
          </w:pPr>
          <w:hyperlink w:anchor="">
            <w:r w:rsidDel="00000000" w:rsidR="00000000" w:rsidRPr="00000000">
              <w:rPr>
                <w:rFonts w:ascii="Arial" w:cs="Arial" w:eastAsia="Arial" w:hAnsi="Arial"/>
                <w:color w:val="1155cc"/>
                <w:u w:val="single"/>
                <w:rtl w:val="0"/>
              </w:rPr>
              <w:t xml:space="preserve">Get in touch</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2"/>
          <w:tab w:val="left" w:leader="none" w:pos="9672"/>
        </w:tabs>
        <w:spacing w:after="0" w:before="98" w:line="240" w:lineRule="auto"/>
        <w:ind w:left="853" w:right="0" w:firstLine="0"/>
        <w:jc w:val="left"/>
        <w:rPr>
          <w:rFonts w:ascii="Arial" w:cs="Arial" w:eastAsia="Arial" w:hAnsi="Arial"/>
          <w:i w:val="0"/>
          <w:iCs w:val="0"/>
          <w:smallCaps w:val="0"/>
          <w:strike w:val="0"/>
          <w:color w:val="000000"/>
          <w:sz w:val="26"/>
          <w:szCs w:val="26"/>
          <w:u w:val="none"/>
          <w:shd w:fill="auto" w:val="clear"/>
          <w:vertAlign w:val="baseline"/>
        </w:rPr>
        <w:sectPr>
          <w:type w:val="continuous"/>
          <w:pgSz w:h="16840" w:w="11920" w:orient="portrait"/>
          <w:pgMar w:bottom="280" w:top="1560" w:left="992" w:right="850" w:header="360" w:footer="360"/>
          <w:cols w:equalWidth="0" w:num="1">
            <w:col w:space="0" w:w="10063.5"/>
          </w:cols>
        </w:sectPr>
      </w:pPr>
      <w:r w:rsidDel="00000000" w:rsidR="00000000" w:rsidRPr="00000000">
        <w:rPr>
          <w:rtl w:val="0"/>
        </w:rPr>
      </w:r>
    </w:p>
    <w:bookmarkStart w:colFirst="0" w:colLast="0" w:name="wgnb34c1orbq" w:id="2"/>
    <w:bookmarkEnd w:id="2"/>
    <w:p w:rsidR="00000000" w:rsidDel="00000000" w:rsidP="00000000" w:rsidRDefault="00000000" w:rsidRPr="00000000" w14:paraId="00000047">
      <w:pPr>
        <w:pStyle w:val="Heading1"/>
        <w:numPr>
          <w:ilvl w:val="1"/>
          <w:numId w:val="3"/>
        </w:numPr>
        <w:tabs>
          <w:tab w:val="left" w:leader="none" w:pos="489"/>
        </w:tabs>
        <w:spacing w:after="0" w:before="30" w:line="240" w:lineRule="auto"/>
        <w:ind w:left="489" w:right="0" w:hanging="402"/>
        <w:jc w:val="left"/>
        <w:rPr>
          <w:rFonts w:ascii="Arial" w:cs="Arial" w:eastAsia="Arial" w:hAnsi="Arial"/>
          <w:color w:val="001f5e"/>
          <w:sz w:val="28"/>
          <w:szCs w:val="28"/>
        </w:rPr>
      </w:pPr>
      <w:bookmarkStart w:colFirst="0" w:colLast="0" w:name="_ciriz3cz7z31" w:id="3"/>
      <w:bookmarkEnd w:id="3"/>
      <w:r w:rsidDel="00000000" w:rsidR="00000000" w:rsidRPr="00000000">
        <w:rPr>
          <w:rFonts w:ascii="Arial" w:cs="Arial" w:eastAsia="Arial" w:hAnsi="Arial"/>
          <w:color w:val="001f5e"/>
          <w:rtl w:val="0"/>
        </w:rPr>
        <w:t xml:space="preserve">The kinds of SEND that are provided for</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87"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Frome College currently provides additional and/or different provision for a range of needs, including:</w:t>
      </w:r>
    </w:p>
    <w:p w:rsidR="00000000" w:rsidDel="00000000" w:rsidP="00000000" w:rsidRDefault="00000000" w:rsidRPr="00000000" w14:paraId="0000004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8"/>
        </w:tabs>
        <w:spacing w:after="0" w:before="153" w:line="276" w:lineRule="auto"/>
        <w:ind w:left="418" w:right="1804" w:hanging="165"/>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Communication and interaction, for example, Autistic Spectrum Disorder, speech and language difficulties</w:t>
      </w: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08"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Cognition and learning, for example, dyslexia, dyspraxia</w:t>
      </w: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8"/>
        </w:tabs>
        <w:spacing w:after="0" w:before="196" w:line="276" w:lineRule="auto"/>
        <w:ind w:left="418" w:right="2138" w:hanging="165"/>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Social, emotional and mental health difficulties, for example, attention deficit hyperactivity disorder (ADHD)</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8"/>
        </w:tabs>
        <w:spacing w:after="0" w:before="108" w:line="276" w:lineRule="auto"/>
        <w:ind w:left="418" w:right="2622" w:hanging="165"/>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Sensory and/or physical needs, for example, visual impairments, hearing impairments, processing difficulties, epilepsy</w:t>
      </w: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07"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Moderate and multiple learning difficulties.</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ssusn36wb6q9" w:id="4"/>
    <w:bookmarkEnd w:id="4"/>
    <w:p w:rsidR="00000000" w:rsidDel="00000000" w:rsidP="00000000" w:rsidRDefault="00000000" w:rsidRPr="00000000" w14:paraId="00000050">
      <w:pPr>
        <w:pStyle w:val="Heading1"/>
        <w:numPr>
          <w:ilvl w:val="1"/>
          <w:numId w:val="3"/>
        </w:numPr>
        <w:tabs>
          <w:tab w:val="left" w:leader="none" w:pos="489"/>
        </w:tabs>
        <w:spacing w:after="0" w:before="0" w:line="240" w:lineRule="auto"/>
        <w:ind w:left="489" w:right="0" w:hanging="402"/>
        <w:jc w:val="left"/>
        <w:rPr>
          <w:rFonts w:ascii="Arial" w:cs="Arial" w:eastAsia="Arial" w:hAnsi="Arial"/>
          <w:color w:val="001f5e"/>
          <w:sz w:val="28"/>
          <w:szCs w:val="28"/>
        </w:rPr>
      </w:pPr>
      <w:bookmarkStart w:colFirst="0" w:colLast="0" w:name="_kmim6ml8cj2q" w:id="5"/>
      <w:bookmarkEnd w:id="5"/>
      <w:r w:rsidDel="00000000" w:rsidR="00000000" w:rsidRPr="00000000">
        <w:rPr>
          <w:rFonts w:ascii="Arial" w:cs="Arial" w:eastAsia="Arial" w:hAnsi="Arial"/>
          <w:color w:val="001f5e"/>
          <w:rtl w:val="0"/>
        </w:rPr>
        <w:t xml:space="preserve">Identifying students with SEND and assessing their needs</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87"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Frome College identifies and assesses the needs of students in various ways:</w:t>
      </w:r>
    </w:p>
    <w:p w:rsidR="00000000" w:rsidDel="00000000" w:rsidP="00000000" w:rsidRDefault="00000000" w:rsidRPr="00000000" w14:paraId="0000005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55"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Through on-going teacher observations, assessments, experience</w:t>
      </w: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98"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Via baseline testing screeners e.g. CATs, EXACT, reading ages</w:t>
      </w: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94"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Through dyslexia screening tests</w:t>
      </w: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8"/>
        </w:tabs>
        <w:spacing w:after="0" w:before="195" w:line="278.00000000000006" w:lineRule="auto"/>
        <w:ind w:left="418" w:right="904" w:hanging="165"/>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Through a teacher/parent expressing a concern, and then implementing a cycle of ‘Assess, Plan, Do and Review’</w:t>
      </w:r>
      <w:r w:rsidDel="00000000" w:rsidR="00000000" w:rsidRPr="00000000">
        <w:rPr>
          <w:rtl w:val="0"/>
        </w:rPr>
      </w:r>
    </w:p>
    <w:p w:rsidR="00000000" w:rsidDel="00000000" w:rsidP="00000000" w:rsidRDefault="00000000" w:rsidRPr="00000000" w14:paraId="0000005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05"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Using outside agency reports, including paediatrician diagnosis</w:t>
      </w: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8"/>
        </w:tabs>
        <w:spacing w:after="0" w:before="193" w:line="276" w:lineRule="auto"/>
        <w:ind w:left="418" w:right="1156" w:hanging="165"/>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Discussions with parents / carers / feeder schools and use of their knowledge, including meetings prior to transition</w:t>
      </w: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08"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Information shared from previous establishments (middle schools) and other settings.</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6dkm8usyeydn" w:id="6"/>
    <w:bookmarkEnd w:id="6"/>
    <w:p w:rsidR="00000000" w:rsidDel="00000000" w:rsidP="00000000" w:rsidRDefault="00000000" w:rsidRPr="00000000" w14:paraId="0000005B">
      <w:pPr>
        <w:pStyle w:val="Heading1"/>
        <w:numPr>
          <w:ilvl w:val="1"/>
          <w:numId w:val="3"/>
        </w:numPr>
        <w:tabs>
          <w:tab w:val="left" w:leader="none" w:pos="489"/>
        </w:tabs>
        <w:spacing w:after="0" w:before="0" w:line="240" w:lineRule="auto"/>
        <w:ind w:left="489" w:right="0" w:hanging="402"/>
        <w:jc w:val="left"/>
        <w:rPr>
          <w:rFonts w:ascii="Arial" w:cs="Arial" w:eastAsia="Arial" w:hAnsi="Arial"/>
          <w:color w:val="001f5e"/>
          <w:sz w:val="28"/>
          <w:szCs w:val="28"/>
        </w:rPr>
      </w:pPr>
      <w:bookmarkStart w:colFirst="0" w:colLast="0" w:name="_hfiotfwvcxhf" w:id="7"/>
      <w:bookmarkEnd w:id="7"/>
      <w:r w:rsidDel="00000000" w:rsidR="00000000" w:rsidRPr="00000000">
        <w:rPr>
          <w:rFonts w:ascii="Arial" w:cs="Arial" w:eastAsia="Arial" w:hAnsi="Arial"/>
          <w:color w:val="001f5e"/>
          <w:rtl w:val="0"/>
        </w:rPr>
        <w:t xml:space="preserve">Consulting and involving students and parents</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87" w:right="1085"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will discuss with students and their parents when identifying whether they need special educational provision. These conversations will make sure that:</w:t>
      </w:r>
    </w:p>
    <w:p w:rsidR="00000000" w:rsidDel="00000000" w:rsidP="00000000" w:rsidRDefault="00000000" w:rsidRPr="00000000" w14:paraId="0000005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07"/>
        </w:tabs>
        <w:spacing w:after="0" w:before="183" w:line="240" w:lineRule="auto"/>
        <w:ind w:left="807"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Everyone develops a good understanding of the student’s areas of strength and difficulty</w:t>
      </w: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07"/>
        </w:tabs>
        <w:spacing w:after="0" w:before="237" w:line="240" w:lineRule="auto"/>
        <w:ind w:left="807"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take into account the parents’ concerns</w:t>
      </w:r>
      <w:r w:rsidDel="00000000" w:rsidR="00000000" w:rsidRPr="00000000">
        <w:rPr>
          <w:rtl w:val="0"/>
        </w:rPr>
      </w:r>
    </w:p>
    <w:p w:rsidR="00000000" w:rsidDel="00000000" w:rsidP="00000000" w:rsidRDefault="00000000" w:rsidRPr="00000000" w14:paraId="0000005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07"/>
        </w:tabs>
        <w:spacing w:after="0" w:before="237" w:line="240" w:lineRule="auto"/>
        <w:ind w:left="807"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Everyone understands the agreed outcomes sought for the student</w:t>
      </w:r>
      <w:r w:rsidDel="00000000" w:rsidR="00000000" w:rsidRPr="00000000">
        <w:rPr>
          <w:rtl w:val="0"/>
        </w:rPr>
      </w:r>
    </w:p>
    <w:p w:rsidR="00000000" w:rsidDel="00000000" w:rsidP="00000000" w:rsidRDefault="00000000" w:rsidRPr="00000000" w14:paraId="0000006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07"/>
        </w:tabs>
        <w:spacing w:after="0" w:before="236" w:line="240" w:lineRule="auto"/>
        <w:ind w:left="807"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Everyone is clear on what the next steps are for the student</w:t>
      </w:r>
      <w:r w:rsidDel="00000000" w:rsidR="00000000" w:rsidRPr="00000000">
        <w:rPr>
          <w:rtl w:val="0"/>
        </w:rPr>
      </w:r>
    </w:p>
    <w:p w:rsidR="00000000" w:rsidDel="00000000" w:rsidP="00000000" w:rsidRDefault="00000000" w:rsidRPr="00000000" w14:paraId="0000006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07"/>
        </w:tabs>
        <w:spacing w:after="0" w:before="237" w:line="240" w:lineRule="auto"/>
        <w:ind w:left="807" w:right="0" w:hanging="359"/>
        <w:jc w:val="left"/>
        <w:rPr>
          <w:i w:val="0"/>
          <w:iCs w:val="0"/>
          <w:smallCaps w:val="0"/>
          <w:strike w:val="0"/>
          <w:color w:val="000000"/>
          <w:sz w:val="20"/>
          <w:szCs w:val="20"/>
          <w:shd w:fill="auto" w:val="clear"/>
          <w:vertAlign w:val="baseline"/>
        </w:rPr>
        <w:sectPr>
          <w:type w:val="nextPage"/>
          <w:pgSz w:h="16840" w:w="11920" w:orient="portrait"/>
          <w:pgMar w:bottom="280" w:top="1580" w:left="992" w:right="850" w:header="360" w:footer="360"/>
        </w:sect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will formally notify parents when it is decided that a student will receive SEND support.</w:t>
      </w:r>
      <w:r w:rsidDel="00000000" w:rsidR="00000000" w:rsidRPr="00000000">
        <w:rPr>
          <w:rtl w:val="0"/>
        </w:rPr>
      </w:r>
    </w:p>
    <w:bookmarkStart w:colFirst="0" w:colLast="0" w:name="atjyhja9yn2o" w:id="8"/>
    <w:bookmarkEnd w:id="8"/>
    <w:p w:rsidR="00000000" w:rsidDel="00000000" w:rsidP="00000000" w:rsidRDefault="00000000" w:rsidRPr="00000000" w14:paraId="00000062">
      <w:pPr>
        <w:pStyle w:val="Heading1"/>
        <w:numPr>
          <w:ilvl w:val="1"/>
          <w:numId w:val="3"/>
        </w:numPr>
        <w:tabs>
          <w:tab w:val="left" w:leader="none" w:pos="489"/>
        </w:tabs>
        <w:spacing w:after="0" w:before="30" w:line="240" w:lineRule="auto"/>
        <w:ind w:left="489" w:right="0" w:hanging="402"/>
        <w:jc w:val="left"/>
        <w:rPr>
          <w:rFonts w:ascii="Arial" w:cs="Arial" w:eastAsia="Arial" w:hAnsi="Arial"/>
          <w:color w:val="001f5e"/>
          <w:sz w:val="28"/>
          <w:szCs w:val="28"/>
        </w:rPr>
      </w:pPr>
      <w:bookmarkStart w:colFirst="0" w:colLast="0" w:name="_v9wukjokrq3q" w:id="9"/>
      <w:bookmarkEnd w:id="9"/>
      <w:r w:rsidDel="00000000" w:rsidR="00000000" w:rsidRPr="00000000">
        <w:rPr>
          <w:rFonts w:ascii="Arial" w:cs="Arial" w:eastAsia="Arial" w:hAnsi="Arial"/>
          <w:color w:val="001f5e"/>
          <w:rtl w:val="0"/>
        </w:rPr>
        <w:t xml:space="preserve">Assessing and reviewing students' progress towards outcomes</w:t>
      </w:r>
      <w:r w:rsidDel="00000000" w:rsidR="00000000" w:rsidRPr="00000000">
        <w:rPr>
          <w:rtl w:val="0"/>
        </w:rPr>
      </w:r>
    </w:p>
    <w:p w:rsidR="00000000" w:rsidDel="00000000" w:rsidP="00000000" w:rsidRDefault="00000000" w:rsidRPr="00000000" w14:paraId="00000063">
      <w:pPr>
        <w:spacing w:before="99" w:lineRule="auto"/>
        <w:ind w:left="87"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We will follow the graduated approach and the four-part cycle of </w:t>
      </w:r>
      <w:r w:rsidDel="00000000" w:rsidR="00000000" w:rsidRPr="00000000">
        <w:rPr>
          <w:rFonts w:ascii="Arial" w:cs="Arial" w:eastAsia="Arial" w:hAnsi="Arial"/>
          <w:b w:val="1"/>
          <w:bCs w:val="1"/>
          <w:sz w:val="24"/>
          <w:szCs w:val="24"/>
          <w:rtl w:val="0"/>
        </w:rPr>
        <w:t xml:space="preserve">assess, plan, do, review</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87" w:right="213"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 subject teachers, curriculum leads and pastoral team will work with the SENCO to carry out a clear analysis of the student’s needs. This will draw on:</w:t>
      </w:r>
    </w:p>
    <w:p w:rsidR="00000000" w:rsidDel="00000000" w:rsidP="00000000" w:rsidRDefault="00000000" w:rsidRPr="00000000" w14:paraId="0000006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54"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 teacher’s assessment and experience of the student</w:t>
      </w:r>
      <w:r w:rsidDel="00000000" w:rsidR="00000000" w:rsidRPr="00000000">
        <w:rPr>
          <w:rtl w:val="0"/>
        </w:rPr>
      </w:r>
    </w:p>
    <w:p w:rsidR="00000000" w:rsidDel="00000000" w:rsidP="00000000" w:rsidRDefault="00000000" w:rsidRPr="00000000" w14:paraId="0000006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96"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Their previous progress and attainment or behaviour</w:t>
      </w:r>
      <w:r w:rsidDel="00000000" w:rsidR="00000000" w:rsidRPr="00000000">
        <w:rPr>
          <w:rtl w:val="0"/>
        </w:rPr>
      </w:r>
    </w:p>
    <w:p w:rsidR="00000000" w:rsidDel="00000000" w:rsidP="00000000" w:rsidRDefault="00000000" w:rsidRPr="00000000" w14:paraId="0000006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96"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Other teachers’ assessments, where relevant</w:t>
      </w: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96"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 individual’s development in comparison to their peers and national data</w:t>
      </w:r>
      <w:r w:rsidDel="00000000" w:rsidR="00000000" w:rsidRPr="00000000">
        <w:rPr>
          <w:rtl w:val="0"/>
        </w:rPr>
      </w:r>
    </w:p>
    <w:p w:rsidR="00000000" w:rsidDel="00000000" w:rsidP="00000000" w:rsidRDefault="00000000" w:rsidRPr="00000000" w14:paraId="0000006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95"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 views and experience of parents</w:t>
      </w:r>
      <w:r w:rsidDel="00000000" w:rsidR="00000000" w:rsidRPr="00000000">
        <w:rPr>
          <w:rtl w:val="0"/>
        </w:rPr>
      </w:r>
    </w:p>
    <w:p w:rsidR="00000000" w:rsidDel="00000000" w:rsidP="00000000" w:rsidRDefault="00000000" w:rsidRPr="00000000" w14:paraId="0000006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96"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 student’s own views</w:t>
      </w:r>
      <w:r w:rsidDel="00000000" w:rsidR="00000000" w:rsidRPr="00000000">
        <w:rPr>
          <w:rtl w:val="0"/>
        </w:rPr>
      </w:r>
    </w:p>
    <w:p w:rsidR="00000000" w:rsidDel="00000000" w:rsidP="00000000" w:rsidRDefault="00000000" w:rsidRPr="00000000" w14:paraId="0000006B">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416"/>
        </w:tabs>
        <w:spacing w:after="0" w:before="198" w:line="240" w:lineRule="auto"/>
        <w:ind w:left="416"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Advice from external support services, where relevant.</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Assessments will be reviewed regularly.</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87" w:right="213" w:firstLine="0"/>
        <w:jc w:val="left"/>
        <w:rPr>
          <w:rFonts w:ascii="Arial" w:cs="Arial" w:eastAsia="Arial" w:hAnsi="Arial"/>
          <w:i w:val="0"/>
          <w:iCs w:val="0"/>
          <w:smallCaps w:val="0"/>
          <w:strike w:val="0"/>
          <w:color w:val="000000"/>
          <w:sz w:val="24"/>
          <w:szCs w:val="24"/>
          <w:u w:val="none"/>
          <w:shd w:fill="auto" w:val="clear"/>
          <w:vertAlign w:val="baseline"/>
        </w:rPr>
        <w:sectPr>
          <w:type w:val="nextPage"/>
          <w:pgSz w:h="16840" w:w="11920" w:orient="portrait"/>
          <w:pgMar w:bottom="280" w:top="1580" w:left="992" w:right="850" w:header="360" w:footer="360"/>
        </w:sect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All teachers and support staff who work with the students will be made aware of their needs, the outcomes sought, the support provided, and any teaching strategies or approaches that are required. We will regularly review the effectiveness of the support and interventions and their impact on the student’s progress. We share this information via the student’s Pupil Passport which will be sent after any update in a Round Robin. The Pupil Passports are available </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in Provision</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Map.</w:t>
      </w:r>
    </w:p>
    <w:p w:rsidR="00000000" w:rsidDel="00000000" w:rsidP="00000000" w:rsidRDefault="00000000" w:rsidRPr="00000000" w14:paraId="0000006F">
      <w:pPr>
        <w:spacing w:before="61" w:lineRule="auto"/>
        <w:ind w:left="0" w:right="433" w:firstLine="0"/>
        <w:jc w:val="center"/>
        <w:rPr>
          <w:rFonts w:ascii="Arial" w:cs="Arial" w:eastAsia="Arial" w:hAnsi="Arial"/>
          <w:b w:val="1"/>
          <w:bCs w:val="1"/>
          <w:sz w:val="30"/>
          <w:szCs w:val="30"/>
        </w:rPr>
      </w:pPr>
      <w:r w:rsidDel="00000000" w:rsidR="00000000" w:rsidRPr="00000000">
        <w:rPr>
          <w:rFonts w:ascii="Arial" w:cs="Arial" w:eastAsia="Arial" w:hAnsi="Arial"/>
          <w:b w:val="1"/>
          <w:bCs w:val="1"/>
          <w:color w:val="56378e"/>
          <w:sz w:val="30"/>
          <w:szCs w:val="30"/>
          <w:rtl w:val="0"/>
        </w:rPr>
        <w:t xml:space="preserve">What is the Graduated Response and the Assess, Plan, Do, Review Cycle?</w:t>
      </w: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Arial" w:cs="Arial" w:eastAsia="Arial" w:hAnsi="Arial"/>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71">
      <w:pPr>
        <w:spacing w:before="0" w:lineRule="auto"/>
        <w:ind w:left="87" w:right="0" w:firstLine="0"/>
        <w:jc w:val="both"/>
        <w:rPr>
          <w:rFonts w:ascii="Arial" w:cs="Arial" w:eastAsia="Arial" w:hAnsi="Arial"/>
          <w:sz w:val="24"/>
          <w:szCs w:val="24"/>
        </w:rPr>
      </w:pPr>
      <w:r w:rsidDel="00000000" w:rsidR="00000000" w:rsidRPr="00000000">
        <w:rPr>
          <w:rFonts w:ascii="Arial" w:cs="Arial" w:eastAsia="Arial" w:hAnsi="Arial"/>
          <w:color w:val="56378e"/>
          <w:sz w:val="24"/>
          <w:szCs w:val="24"/>
          <w:rtl w:val="0"/>
        </w:rPr>
        <w:t xml:space="preserve">The Graduated Response</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spacing w:before="0" w:line="264" w:lineRule="auto"/>
        <w:ind w:left="87" w:right="943" w:firstLine="0"/>
        <w:jc w:val="both"/>
        <w:rPr>
          <w:rFonts w:ascii="Arial" w:cs="Arial" w:eastAsia="Arial" w:hAnsi="Arial"/>
          <w:sz w:val="24"/>
          <w:szCs w:val="24"/>
        </w:rPr>
      </w:pPr>
      <w:r w:rsidDel="00000000" w:rsidR="00000000" w:rsidRPr="00000000">
        <w:rPr>
          <w:rFonts w:ascii="Arial" w:cs="Arial" w:eastAsia="Arial" w:hAnsi="Arial"/>
          <w:color w:val="56378e"/>
          <w:sz w:val="24"/>
          <w:szCs w:val="24"/>
          <w:rtl w:val="0"/>
        </w:rPr>
        <w:t xml:space="preserve">For most children or young people where there is a concern, the school should work through a graduated response ‘to ensure the relevant and purposeful action to identify, assess and meet the special educational needs of the child or young person has been taken.’ (CoP 9.14) and as per the Code of Practice 6.44. ‘In a very small minority of cases, children or young people may demonstrate such significant difficulties that a school or other provider may consider it impossible or inappropriate to carry out its full chosen assessment procedure.’ (CoP 9.3)</w:t>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spacing w:before="0" w:lineRule="auto"/>
        <w:ind w:left="87" w:right="0" w:firstLine="0"/>
        <w:jc w:val="both"/>
        <w:rPr>
          <w:rFonts w:ascii="Arial" w:cs="Arial" w:eastAsia="Arial" w:hAnsi="Arial"/>
          <w:sz w:val="24"/>
          <w:szCs w:val="24"/>
        </w:rPr>
      </w:pPr>
      <w:r w:rsidDel="00000000" w:rsidR="00000000" w:rsidRPr="00000000">
        <w:rPr>
          <w:rFonts w:ascii="Arial" w:cs="Arial" w:eastAsia="Arial" w:hAnsi="Arial"/>
          <w:color w:val="56378e"/>
          <w:sz w:val="24"/>
          <w:szCs w:val="24"/>
          <w:rtl w:val="0"/>
        </w:rPr>
        <w:t xml:space="preserve">There are templates to record the graduated response within the Somerset Graduated Response Tool supporting documents.</w:t>
      </w: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spacing w:before="0" w:line="264" w:lineRule="auto"/>
        <w:ind w:left="87" w:right="945" w:firstLine="0"/>
        <w:jc w:val="both"/>
        <w:rPr>
          <w:rFonts w:ascii="Arial" w:cs="Arial" w:eastAsia="Arial" w:hAnsi="Arial"/>
          <w:sz w:val="24"/>
          <w:szCs w:val="24"/>
        </w:rPr>
      </w:pPr>
      <w:r w:rsidDel="00000000" w:rsidR="00000000" w:rsidRPr="00000000">
        <w:rPr>
          <w:rFonts w:ascii="Arial" w:cs="Arial" w:eastAsia="Arial" w:hAnsi="Arial"/>
          <w:color w:val="56378e"/>
          <w:sz w:val="24"/>
          <w:szCs w:val="24"/>
          <w:rtl w:val="0"/>
        </w:rPr>
        <w:t xml:space="preserve">The SEND Code of Practice outlines the requirement for educational settings to have arrangements in place to support children and young people (CYP) with SEN. This includes a clear approach to identifying and responding to SEN. Code of Practice (CoP), Chapter 6.</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spacing w:before="0" w:line="264" w:lineRule="auto"/>
        <w:ind w:left="87" w:right="528" w:firstLine="0"/>
        <w:jc w:val="left"/>
        <w:rPr>
          <w:rFonts w:ascii="Arial" w:cs="Arial" w:eastAsia="Arial" w:hAnsi="Arial"/>
          <w:sz w:val="24"/>
          <w:szCs w:val="24"/>
        </w:rPr>
      </w:pPr>
      <w:r w:rsidDel="00000000" w:rsidR="00000000" w:rsidRPr="00000000">
        <w:rPr>
          <w:rFonts w:ascii="Arial" w:cs="Arial" w:eastAsia="Arial" w:hAnsi="Arial"/>
          <w:color w:val="56378e"/>
          <w:sz w:val="24"/>
          <w:szCs w:val="24"/>
          <w:rtl w:val="0"/>
        </w:rPr>
        <w:t xml:space="preserve">The importance of early identification of the needs of CYP so that appropriate provision can be put in place at the earliest opportunity is central to the CoP. Educational settings should offer an inclusive approach to learning and teaching, with high quality teaching which is differentiated for individual CYP. This approach should be embedded in their provision in all subject areas, and at all levels, and support the teaching of all CYP, including those with SEN as per the Teacher Standards 2021.</w:t>
      </w: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spacing w:before="0" w:line="264" w:lineRule="auto"/>
        <w:ind w:left="87" w:right="948" w:firstLine="0"/>
        <w:jc w:val="both"/>
        <w:rPr>
          <w:rFonts w:ascii="Arial" w:cs="Arial" w:eastAsia="Arial" w:hAnsi="Arial"/>
          <w:sz w:val="24"/>
          <w:szCs w:val="24"/>
        </w:rPr>
      </w:pPr>
      <w:r w:rsidDel="00000000" w:rsidR="00000000" w:rsidRPr="00000000">
        <w:rPr>
          <w:rFonts w:ascii="Arial" w:cs="Arial" w:eastAsia="Arial" w:hAnsi="Arial"/>
          <w:color w:val="56378e"/>
          <w:sz w:val="24"/>
          <w:szCs w:val="24"/>
          <w:rtl w:val="0"/>
        </w:rPr>
        <w:t xml:space="preserve">Where a pupil is identified as having SEN, schools should take action to remove barriers to learning and put effective special educational provision in place. This support should take the form of a four-part cycle where earlier decisions and actions are revisited, revised and refined with a growing understanding of the pupil’s needs and what supports them to make good progress and secure good outcomes.</w:t>
      </w:r>
      <w:r w:rsidDel="00000000" w:rsidR="00000000" w:rsidRPr="00000000">
        <w:rPr>
          <w:rtl w:val="0"/>
        </w:rPr>
      </w:r>
    </w:p>
    <w:p w:rsidR="00000000" w:rsidDel="00000000" w:rsidP="00000000" w:rsidRDefault="00000000" w:rsidRPr="00000000" w14:paraId="0000007C">
      <w:pPr>
        <w:spacing w:before="69" w:lineRule="auto"/>
        <w:ind w:left="87" w:right="0" w:firstLine="0"/>
        <w:jc w:val="both"/>
        <w:rPr>
          <w:rFonts w:ascii="Arial" w:cs="Arial" w:eastAsia="Arial" w:hAnsi="Arial"/>
          <w:sz w:val="24"/>
          <w:szCs w:val="24"/>
        </w:rPr>
      </w:pPr>
      <w:r w:rsidDel="00000000" w:rsidR="00000000" w:rsidRPr="00000000">
        <w:rPr>
          <w:rFonts w:ascii="Arial" w:cs="Arial" w:eastAsia="Arial" w:hAnsi="Arial"/>
          <w:color w:val="56378e"/>
          <w:sz w:val="24"/>
          <w:szCs w:val="24"/>
          <w:rtl w:val="0"/>
        </w:rPr>
        <w:t xml:space="preserve">This is known as the graduated response, (CoP 6.44).</w:t>
      </w: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spacing w:before="0" w:line="264" w:lineRule="auto"/>
        <w:ind w:left="87" w:right="941" w:firstLine="0"/>
        <w:jc w:val="both"/>
        <w:rPr>
          <w:rFonts w:ascii="Arial" w:cs="Arial" w:eastAsia="Arial" w:hAnsi="Arial"/>
          <w:sz w:val="24"/>
          <w:szCs w:val="24"/>
        </w:rPr>
        <w:sectPr>
          <w:type w:val="nextPage"/>
          <w:pgSz w:h="11920" w:w="16840" w:orient="landscape"/>
          <w:pgMar w:bottom="280" w:top="440" w:left="1133" w:right="425" w:header="360" w:footer="360"/>
        </w:sectPr>
      </w:pPr>
      <w:r w:rsidDel="00000000" w:rsidR="00000000" w:rsidRPr="00000000">
        <w:rPr>
          <w:rFonts w:ascii="Arial" w:cs="Arial" w:eastAsia="Arial" w:hAnsi="Arial"/>
          <w:color w:val="56378e"/>
          <w:sz w:val="24"/>
          <w:szCs w:val="24"/>
          <w:rtl w:val="0"/>
        </w:rPr>
        <w:t xml:space="preserve">Where a pupil continues to make less than expected progress, despite evidence-based support and interventions that are matched to the pupil’s needs, the school should consider involving specialists, which they can do at any point to advise them on identification of SEN and effective support and interventions. A school should always involve a specialist when a pupil continues to make little or no progress or where they continue to work at levels substantially below those expected of pupils of a similar age despite evidence-based SEN support delivered by appropriately trained staff. The pupil’s parents should always be involved in the decision to involve specialists, (CoP 6.59)</w:t>
      </w:r>
      <w:r w:rsidDel="00000000" w:rsidR="00000000" w:rsidRPr="00000000">
        <w:rPr>
          <w:rtl w:val="0"/>
        </w:rPr>
      </w:r>
    </w:p>
    <w:p w:rsidR="00000000" w:rsidDel="00000000" w:rsidP="00000000" w:rsidRDefault="00000000" w:rsidRPr="00000000" w14:paraId="0000007F">
      <w:pPr>
        <w:spacing w:before="83" w:line="249" w:lineRule="auto"/>
        <w:ind w:left="12" w:right="0" w:firstLine="0"/>
        <w:jc w:val="left"/>
        <w:rPr>
          <w:rFonts w:ascii="Arial" w:cs="Arial" w:eastAsia="Arial" w:hAnsi="Arial"/>
          <w:sz w:val="24"/>
          <w:szCs w:val="24"/>
        </w:rPr>
      </w:pPr>
      <w:r w:rsidDel="00000000" w:rsidR="00000000" w:rsidRPr="00000000">
        <w:rPr>
          <w:rFonts w:ascii="Arial" w:cs="Arial" w:eastAsia="Arial" w:hAnsi="Arial"/>
          <w:color w:val="04891b"/>
          <w:sz w:val="24"/>
          <w:szCs w:val="24"/>
          <w:rtl w:val="0"/>
        </w:rPr>
        <w:t xml:space="preserve">For most children or young people where there is a concern, the school should work through a graduated response ‘to ensure the relevant and purposeful action to identify, assess and meet the special educational needs of the child or young person has been taken.’ (CoP 9.14) and as per the Code of Practice 6.44. ‘In a very small minority of cases of children or young people may demonstrate such significant difficulties that a school or other provider may consider it impossible or inappropriate to carry out its full chosen assessment procedure.’(CoP 9.3)</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1314450</wp:posOffset>
            </wp:positionH>
            <wp:positionV relativeFrom="paragraph">
              <wp:posOffset>1017657</wp:posOffset>
            </wp:positionV>
            <wp:extent cx="6952933" cy="5783193"/>
            <wp:effectExtent b="0" l="0" r="0" t="0"/>
            <wp:wrapTopAndBottom distB="114300" distT="11430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6952933" cy="5783193"/>
                    </a:xfrm>
                    <a:prstGeom prst="rect"/>
                    <a:ln/>
                  </pic:spPr>
                </pic:pic>
              </a:graphicData>
            </a:graphic>
          </wp:anchor>
        </w:drawing>
      </w:r>
    </w:p>
    <w:p w:rsidR="00000000" w:rsidDel="00000000" w:rsidP="00000000" w:rsidRDefault="00000000" w:rsidRPr="00000000" w14:paraId="00000080">
      <w:pPr>
        <w:pStyle w:val="Heading1"/>
        <w:numPr>
          <w:ilvl w:val="1"/>
          <w:numId w:val="3"/>
        </w:numPr>
        <w:tabs>
          <w:tab w:val="left" w:leader="none" w:pos="632"/>
        </w:tabs>
        <w:spacing w:after="0" w:before="24" w:line="240" w:lineRule="auto"/>
        <w:ind w:left="632" w:right="0" w:hanging="402"/>
        <w:jc w:val="left"/>
        <w:rPr>
          <w:rFonts w:ascii="Arial" w:cs="Arial" w:eastAsia="Arial" w:hAnsi="Arial"/>
          <w:color w:val="001f5e"/>
          <w:sz w:val="28"/>
          <w:szCs w:val="28"/>
        </w:rPr>
      </w:pPr>
      <w:bookmarkStart w:colFirst="0" w:colLast="0" w:name="_nj3obo7z30a9" w:id="11"/>
      <w:bookmarkEnd w:id="11"/>
      <w:r w:rsidDel="00000000" w:rsidR="00000000" w:rsidRPr="00000000">
        <w:rPr>
          <w:rFonts w:ascii="Arial" w:cs="Arial" w:eastAsia="Arial" w:hAnsi="Arial"/>
          <w:color w:val="001f5e"/>
          <w:rtl w:val="0"/>
        </w:rPr>
        <w:t xml:space="preserve">S</w:t>
      </w:r>
      <w:bookmarkStart w:colFirst="0" w:colLast="0" w:name="6yrcjzlhlq77" w:id="10"/>
      <w:bookmarkEnd w:id="10"/>
      <w:r w:rsidDel="00000000" w:rsidR="00000000" w:rsidRPr="00000000">
        <w:rPr>
          <w:rFonts w:ascii="Arial" w:cs="Arial" w:eastAsia="Arial" w:hAnsi="Arial"/>
          <w:color w:val="001f5e"/>
          <w:rtl w:val="0"/>
        </w:rPr>
        <w:t xml:space="preserve">upporting students moving between phases and preparing for adulthood</w:t>
      </w:r>
      <w:r w:rsidDel="00000000" w:rsidR="00000000" w:rsidRPr="00000000">
        <w:rPr>
          <w:rtl w:val="0"/>
        </w:rPr>
      </w:r>
    </w:p>
    <w:p w:rsidR="00000000" w:rsidDel="00000000" w:rsidP="00000000" w:rsidRDefault="00000000" w:rsidRPr="00000000" w14:paraId="0000008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We work with students, parents and carers, feeder schools and other professionals to understand a student’s needs before they join Frome College. Where needed, we arrange additional transition support, such as visits, meetings or sharing information with key staff.</w:t>
      </w:r>
    </w:p>
    <w:p w:rsidR="00000000" w:rsidDel="00000000" w:rsidP="00000000" w:rsidRDefault="00000000" w:rsidRPr="00000000" w14:paraId="00000082">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When students move between year groups or experience a significant change to their timetable or support, we review their needs and share relevant information with the staff working with them. Students and their families are involved in planning support for these changes.</w:t>
      </w:r>
    </w:p>
    <w:p w:rsidR="00000000" w:rsidDel="00000000" w:rsidP="00000000" w:rsidRDefault="00000000" w:rsidRPr="00000000" w14:paraId="0000008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As students prepare for their next steps, we support them to explore post-16 education, training and other opportunities. For students with an Education, Health and Care Plan (EHCP), preparation for adulthood and future choices are discussed as part of the annual review. With the student’s and family’s involvement, we share relevant information with their next setting to support a smooth transition.</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23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je9t7wgbpiz2" w:id="12"/>
    <w:bookmarkEnd w:id="12"/>
    <w:p w:rsidR="00000000" w:rsidDel="00000000" w:rsidP="00000000" w:rsidRDefault="00000000" w:rsidRPr="00000000" w14:paraId="00000087">
      <w:pPr>
        <w:pStyle w:val="Heading1"/>
        <w:numPr>
          <w:ilvl w:val="1"/>
          <w:numId w:val="3"/>
        </w:numPr>
        <w:tabs>
          <w:tab w:val="left" w:leader="none" w:pos="632"/>
        </w:tabs>
        <w:spacing w:after="0" w:before="0" w:line="240" w:lineRule="auto"/>
        <w:ind w:left="632" w:right="0" w:hanging="402"/>
        <w:jc w:val="left"/>
        <w:rPr>
          <w:rFonts w:ascii="Arial" w:cs="Arial" w:eastAsia="Arial" w:hAnsi="Arial"/>
          <w:color w:val="001f5e"/>
          <w:sz w:val="28"/>
          <w:szCs w:val="28"/>
        </w:rPr>
      </w:pPr>
      <w:bookmarkStart w:colFirst="0" w:colLast="0" w:name="_9ppwkxd2vfo9" w:id="13"/>
      <w:bookmarkEnd w:id="13"/>
      <w:r w:rsidDel="00000000" w:rsidR="00000000" w:rsidRPr="00000000">
        <w:rPr>
          <w:rFonts w:ascii="Arial" w:cs="Arial" w:eastAsia="Arial" w:hAnsi="Arial"/>
          <w:color w:val="001f5e"/>
          <w:rtl w:val="0"/>
        </w:rPr>
        <w:t xml:space="preserve">Our approach to teaching students with SEND</w:t>
      </w: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357" w:lineRule="auto"/>
        <w:ind w:left="23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At Frome College we aim to give all students, including those with SEND, access to a broad and balanced curriculum. Teachers are responsible and accountable for the progress and development of all the students in their class.</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High-quality teaching is our first step in responding to students who have SEND. This will be differentiated for individual students.</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2" w:lineRule="auto"/>
        <w:ind w:left="23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To help every student fulfil their potential we value a wide range of approaches to support students’ learning.</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t8pahj7s2jwu" w:id="14"/>
    <w:bookmarkEnd w:id="14"/>
    <w:p w:rsidR="00000000" w:rsidDel="00000000" w:rsidP="00000000" w:rsidRDefault="00000000" w:rsidRPr="00000000" w14:paraId="0000008D">
      <w:pPr>
        <w:pStyle w:val="Heading1"/>
        <w:numPr>
          <w:ilvl w:val="1"/>
          <w:numId w:val="3"/>
        </w:numPr>
        <w:tabs>
          <w:tab w:val="left" w:leader="none" w:pos="632"/>
        </w:tabs>
        <w:spacing w:after="0" w:before="0" w:line="240" w:lineRule="auto"/>
        <w:ind w:left="632" w:right="0" w:hanging="402"/>
        <w:jc w:val="left"/>
        <w:rPr>
          <w:rFonts w:ascii="Arial" w:cs="Arial" w:eastAsia="Arial" w:hAnsi="Arial"/>
          <w:color w:val="001f5e"/>
          <w:sz w:val="28"/>
          <w:szCs w:val="28"/>
        </w:rPr>
      </w:pPr>
      <w:bookmarkStart w:colFirst="0" w:colLast="0" w:name="_ih87pnu46nl4" w:id="15"/>
      <w:bookmarkEnd w:id="15"/>
      <w:r w:rsidDel="00000000" w:rsidR="00000000" w:rsidRPr="00000000">
        <w:rPr>
          <w:rFonts w:ascii="Arial" w:cs="Arial" w:eastAsia="Arial" w:hAnsi="Arial"/>
          <w:color w:val="001f5e"/>
          <w:rtl w:val="0"/>
        </w:rPr>
        <w:t xml:space="preserve">Adaptations to the curriculum and learning environment</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23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At Frome College we provide a broad and balanced curriculum for all students. We have an inclusive approach to provision which means that the majority of students have their needs met within the classroom through </w:t>
      </w:r>
      <w:r w:rsidDel="00000000" w:rsidR="00000000" w:rsidRPr="00000000">
        <w:rPr>
          <w:rFonts w:ascii="Arial" w:cs="Arial" w:eastAsia="Arial" w:hAnsi="Arial"/>
          <w:sz w:val="24"/>
          <w:szCs w:val="24"/>
          <w:rtl w:val="0"/>
        </w:rPr>
        <w:t xml:space="preserve">appropriately adapted</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lessons. Where appropriate some personalised learning opportunities may occur and we make the following adaptations to ensure all students’ needs are met:</w:t>
      </w:r>
    </w:p>
    <w:p w:rsidR="00000000" w:rsidDel="00000000" w:rsidP="00000000" w:rsidRDefault="00000000" w:rsidRPr="00000000" w14:paraId="0000008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60"/>
        </w:tabs>
        <w:spacing w:after="0" w:before="157" w:line="276" w:lineRule="auto"/>
        <w:ind w:left="560" w:right="1164" w:hanging="165"/>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sz w:val="24"/>
          <w:szCs w:val="24"/>
          <w:rtl w:val="0"/>
        </w:rPr>
        <w:t xml:space="preserve">Adapting</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our curriculum to ensure all students are able to access it, for example, by grouping, 1:1 work, teaching style, content of the lesson, etc.</w:t>
      </w: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08"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Adapting our resources and staffing</w:t>
      </w: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94"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Using recommended aids, such as laptops, coloured overlays, visual timetables, larger </w:t>
      </w:r>
      <w:r w:rsidDel="00000000" w:rsidR="00000000" w:rsidRPr="00000000">
        <w:rPr>
          <w:rFonts w:ascii="Arial" w:cs="Arial" w:eastAsia="Arial" w:hAnsi="Arial"/>
          <w:sz w:val="24"/>
          <w:szCs w:val="24"/>
          <w:rtl w:val="0"/>
        </w:rPr>
        <w:t xml:space="preserve">fonts</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etc.</w:t>
      </w:r>
      <w:r w:rsidDel="00000000" w:rsidR="00000000" w:rsidRPr="00000000">
        <w:rPr>
          <w:rtl w:val="0"/>
        </w:rPr>
      </w:r>
    </w:p>
    <w:p w:rsidR="00000000" w:rsidDel="00000000" w:rsidP="00000000" w:rsidRDefault="00000000" w:rsidRPr="00000000" w14:paraId="0000009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60"/>
        </w:tabs>
        <w:spacing w:after="0" w:before="196" w:line="278.00000000000006" w:lineRule="auto"/>
        <w:ind w:left="560" w:right="911" w:hanging="165"/>
        <w:jc w:val="left"/>
        <w:rPr>
          <w:i w:val="0"/>
          <w:iCs w:val="0"/>
          <w:smallCaps w:val="0"/>
          <w:strike w:val="0"/>
          <w:color w:val="000000"/>
          <w:sz w:val="18"/>
          <w:szCs w:val="18"/>
          <w:shd w:fill="auto" w:val="clear"/>
          <w:vertAlign w:val="baseline"/>
        </w:rPr>
        <w:sectPr>
          <w:type w:val="nextPage"/>
          <w:pgSz w:h="11920" w:w="16840" w:orient="landscape"/>
          <w:pgMar w:bottom="280" w:top="620" w:left="1133" w:right="425" w:header="360" w:footer="360"/>
        </w:sectPr>
      </w:pPr>
      <w:r w:rsidDel="00000000" w:rsidR="00000000" w:rsidRPr="00000000">
        <w:rPr>
          <w:rFonts w:ascii="Arial" w:cs="Arial" w:eastAsia="Arial" w:hAnsi="Arial"/>
          <w:sz w:val="24"/>
          <w:szCs w:val="24"/>
          <w:rtl w:val="0"/>
        </w:rPr>
        <w:t xml:space="preserve">Adapting</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our teaching, for example, giving longer processing times, pre-teaching of key vocabulary, reading instructions aloud, etc.</w:t>
      </w:r>
      <w:r w:rsidDel="00000000" w:rsidR="00000000" w:rsidRPr="00000000">
        <w:rPr>
          <w:rtl w:val="0"/>
        </w:rPr>
      </w:r>
    </w:p>
    <w:bookmarkStart w:colFirst="0" w:colLast="0" w:name="jp35nkv5g818" w:id="16"/>
    <w:bookmarkEnd w:id="16"/>
    <w:p w:rsidR="00000000" w:rsidDel="00000000" w:rsidP="00000000" w:rsidRDefault="00000000" w:rsidRPr="00000000" w14:paraId="00000093">
      <w:pPr>
        <w:pStyle w:val="Heading1"/>
        <w:numPr>
          <w:ilvl w:val="1"/>
          <w:numId w:val="3"/>
        </w:numPr>
        <w:tabs>
          <w:tab w:val="left" w:leader="none" w:pos="632"/>
        </w:tabs>
        <w:spacing w:after="0" w:before="30" w:line="240" w:lineRule="auto"/>
        <w:ind w:left="632" w:right="0" w:hanging="402"/>
        <w:jc w:val="left"/>
        <w:rPr>
          <w:rFonts w:ascii="Arial" w:cs="Arial" w:eastAsia="Arial" w:hAnsi="Arial"/>
          <w:color w:val="001f5e"/>
          <w:sz w:val="28"/>
          <w:szCs w:val="28"/>
        </w:rPr>
      </w:pPr>
      <w:bookmarkStart w:colFirst="0" w:colLast="0" w:name="_cih9zrkjrhci" w:id="17"/>
      <w:bookmarkEnd w:id="17"/>
      <w:r w:rsidDel="00000000" w:rsidR="00000000" w:rsidRPr="00000000">
        <w:rPr>
          <w:rFonts w:ascii="Arial" w:cs="Arial" w:eastAsia="Arial" w:hAnsi="Arial"/>
          <w:color w:val="001f5e"/>
          <w:rtl w:val="0"/>
        </w:rPr>
        <w:t xml:space="preserve">Additional support for learning</w:t>
      </w: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23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have a growing team of teaching assistants who are trained to deliver interventions such as:</w:t>
      </w:r>
    </w:p>
    <w:p w:rsidR="00000000" w:rsidDel="00000000" w:rsidP="00000000" w:rsidRDefault="00000000" w:rsidRPr="00000000" w14:paraId="0000009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009"/>
        </w:tabs>
        <w:spacing w:after="0" w:before="183" w:line="240" w:lineRule="auto"/>
        <w:ind w:left="1009" w:right="0" w:hanging="359.00000000000006"/>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Maths Interventions to enhance number skills</w:t>
      </w:r>
      <w:r w:rsidDel="00000000" w:rsidR="00000000" w:rsidRPr="00000000">
        <w:rPr>
          <w:rtl w:val="0"/>
        </w:rPr>
      </w:r>
    </w:p>
    <w:p w:rsidR="00000000" w:rsidDel="00000000" w:rsidP="00000000" w:rsidRDefault="00000000" w:rsidRPr="00000000" w14:paraId="0000009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009"/>
        </w:tabs>
        <w:spacing w:after="0" w:before="235" w:line="240" w:lineRule="auto"/>
        <w:ind w:left="1009" w:right="0" w:hanging="359.00000000000006"/>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English interventions, focusing on literacy skills</w:t>
      </w:r>
      <w:r w:rsidDel="00000000" w:rsidR="00000000" w:rsidRPr="00000000">
        <w:rPr>
          <w:rtl w:val="0"/>
        </w:rPr>
      </w:r>
    </w:p>
    <w:p w:rsidR="00000000" w:rsidDel="00000000" w:rsidP="00000000" w:rsidRDefault="00000000" w:rsidRPr="00000000" w14:paraId="0000009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009"/>
        </w:tabs>
        <w:spacing w:after="0" w:before="239" w:line="240" w:lineRule="auto"/>
        <w:ind w:left="1009" w:right="0" w:hanging="359.00000000000006"/>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Handwriting and touch typing skills</w:t>
      </w:r>
      <w:r w:rsidDel="00000000" w:rsidR="00000000" w:rsidRPr="00000000">
        <w:rPr>
          <w:rtl w:val="0"/>
        </w:rPr>
      </w:r>
    </w:p>
    <w:p w:rsidR="00000000" w:rsidDel="00000000" w:rsidP="00000000" w:rsidRDefault="00000000" w:rsidRPr="00000000" w14:paraId="0000009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009"/>
        </w:tabs>
        <w:spacing w:after="0" w:before="237" w:line="240" w:lineRule="auto"/>
        <w:ind w:left="1009" w:right="0" w:hanging="359.00000000000006"/>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Learning support mentors to provide pastoral and emotional support</w:t>
      </w:r>
      <w:r w:rsidDel="00000000" w:rsidR="00000000" w:rsidRPr="00000000">
        <w:rPr>
          <w:rtl w:val="0"/>
        </w:rPr>
      </w:r>
    </w:p>
    <w:p w:rsidR="00000000" w:rsidDel="00000000" w:rsidP="00000000" w:rsidRDefault="00000000" w:rsidRPr="00000000" w14:paraId="0000009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010"/>
        </w:tabs>
        <w:spacing w:after="0" w:before="237" w:line="283" w:lineRule="auto"/>
        <w:ind w:left="1010" w:right="533" w:hanging="360"/>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1:1 and small group interventions focusing on specific subjects, depending on individual need.</w:t>
      </w:r>
      <w:r w:rsidDel="00000000" w:rsidR="00000000" w:rsidRPr="00000000">
        <w:rPr>
          <w:rtl w:val="0"/>
        </w:rPr>
      </w:r>
    </w:p>
    <w:p w:rsidR="00000000" w:rsidDel="00000000" w:rsidP="00000000" w:rsidRDefault="00000000" w:rsidRPr="00000000" w14:paraId="0000009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009"/>
        </w:tabs>
        <w:spacing w:after="0" w:before="132" w:line="240" w:lineRule="auto"/>
        <w:ind w:left="1009" w:right="0" w:hanging="359.00000000000006"/>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Understanding Autism</w:t>
      </w:r>
    </w:p>
    <w:p w:rsidR="00000000" w:rsidDel="00000000" w:rsidP="00000000" w:rsidRDefault="00000000" w:rsidRPr="00000000" w14:paraId="0000009B">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009"/>
        </w:tabs>
        <w:spacing w:after="0" w:before="132" w:line="240" w:lineRule="auto"/>
        <w:ind w:left="1009" w:right="0" w:hanging="359.00000000000006"/>
        <w:jc w:val="left"/>
        <w:rPr>
          <w:sz w:val="24"/>
          <w:szCs w:val="24"/>
        </w:rPr>
      </w:pPr>
      <w:r w:rsidDel="00000000" w:rsidR="00000000" w:rsidRPr="00000000">
        <w:rPr>
          <w:rFonts w:ascii="Arial" w:cs="Arial" w:eastAsia="Arial" w:hAnsi="Arial"/>
          <w:sz w:val="24"/>
          <w:szCs w:val="24"/>
          <w:rtl w:val="0"/>
        </w:rPr>
        <w:t xml:space="preserve">Executive Functioning Skills.</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work with the following to provide support for students with SEND:</w:t>
      </w:r>
    </w:p>
    <w:p w:rsidR="00000000" w:rsidDel="00000000" w:rsidP="00000000" w:rsidRDefault="00000000" w:rsidRPr="00000000" w14:paraId="0000009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82" w:line="240" w:lineRule="auto"/>
        <w:ind w:left="949"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Visual Impairment Support Team</w:t>
      </w: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237" w:line="240" w:lineRule="auto"/>
        <w:ind w:left="949"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Hearing Impairment Support Team</w:t>
      </w: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237" w:line="240" w:lineRule="auto"/>
        <w:ind w:left="949"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PIMS Team (Physical Impairment and Medical Support Team)</w:t>
      </w:r>
      <w:r w:rsidDel="00000000" w:rsidR="00000000" w:rsidRPr="00000000">
        <w:rPr>
          <w:rtl w:val="0"/>
        </w:rPr>
      </w:r>
    </w:p>
    <w:p w:rsidR="00000000" w:rsidDel="00000000" w:rsidP="00000000" w:rsidRDefault="00000000" w:rsidRPr="00000000" w14:paraId="000000A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237" w:line="240" w:lineRule="auto"/>
        <w:ind w:left="949"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Speech and Language Team</w:t>
      </w: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237" w:line="240" w:lineRule="auto"/>
        <w:ind w:left="949"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sz w:val="24"/>
          <w:szCs w:val="24"/>
          <w:rtl w:val="0"/>
        </w:rPr>
        <w:t xml:space="preserve">Access to Inclusion</w:t>
      </w:r>
      <w:r w:rsidDel="00000000" w:rsidR="00000000" w:rsidRPr="00000000">
        <w:rPr>
          <w:rtl w:val="0"/>
        </w:rPr>
      </w:r>
    </w:p>
    <w:p w:rsidR="00000000" w:rsidDel="00000000" w:rsidP="00000000" w:rsidRDefault="00000000" w:rsidRPr="00000000" w14:paraId="000000A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237" w:line="240" w:lineRule="auto"/>
        <w:ind w:left="949"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Educational Psychologist</w:t>
      </w:r>
      <w:r w:rsidDel="00000000" w:rsidR="00000000" w:rsidRPr="00000000">
        <w:rPr>
          <w:rtl w:val="0"/>
        </w:rPr>
      </w:r>
    </w:p>
    <w:p w:rsidR="00000000" w:rsidDel="00000000" w:rsidP="00000000" w:rsidRDefault="00000000" w:rsidRPr="00000000" w14:paraId="000000A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236" w:line="240" w:lineRule="auto"/>
        <w:ind w:left="949"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Parent Family Support Advisors</w:t>
      </w:r>
      <w:r w:rsidDel="00000000" w:rsidR="00000000" w:rsidRPr="00000000">
        <w:rPr>
          <w:rtl w:val="0"/>
        </w:rPr>
      </w:r>
    </w:p>
    <w:p w:rsidR="00000000" w:rsidDel="00000000" w:rsidP="00000000" w:rsidRDefault="00000000" w:rsidRPr="00000000" w14:paraId="000000A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240" w:line="240" w:lineRule="auto"/>
        <w:ind w:left="949"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Family Intervention Workers</w:t>
      </w:r>
      <w:r w:rsidDel="00000000" w:rsidR="00000000" w:rsidRPr="00000000">
        <w:rPr>
          <w:rtl w:val="0"/>
        </w:rPr>
      </w:r>
    </w:p>
    <w:p w:rsidR="00000000" w:rsidDel="00000000" w:rsidP="00000000" w:rsidRDefault="00000000" w:rsidRPr="00000000" w14:paraId="000000A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237" w:line="240" w:lineRule="auto"/>
        <w:ind w:left="949" w:right="0" w:hanging="359"/>
        <w:jc w:val="left"/>
        <w:rPr>
          <w:i w:val="0"/>
          <w:iCs w:val="0"/>
          <w:smallCaps w:val="0"/>
          <w:strike w:val="0"/>
          <w:color w:val="000000"/>
          <w:sz w:val="20"/>
          <w:szCs w:val="2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Somerset SEND team.</w:t>
      </w: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213"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In May 2025 the</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w:t>
      </w:r>
      <w:hyperlink r:id="rId11">
        <w:r w:rsidDel="00000000" w:rsidR="00000000" w:rsidRPr="00000000">
          <w:rPr>
            <w:rFonts w:ascii="Arial" w:cs="Arial" w:eastAsia="Arial" w:hAnsi="Arial"/>
            <w:i w:val="0"/>
            <w:iCs w:val="0"/>
            <w:smallCaps w:val="0"/>
            <w:strike w:val="0"/>
            <w:color w:val="1155cc"/>
            <w:sz w:val="24"/>
            <w:szCs w:val="24"/>
            <w:u w:val="single"/>
            <w:shd w:fill="auto" w:val="clear"/>
            <w:vertAlign w:val="baseline"/>
            <w:rtl w:val="0"/>
          </w:rPr>
          <w:t xml:space="preserve">British Dyslexia Association</w:t>
        </w:r>
      </w:hyperlink>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sz w:val="24"/>
          <w:szCs w:val="24"/>
          <w:rtl w:val="0"/>
        </w:rPr>
        <w:t xml:space="preserve">awarded Frome College with the </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‘Dyslexia Friendly Quality </w:t>
      </w:r>
      <w:r w:rsidDel="00000000" w:rsidR="00000000" w:rsidRPr="00000000">
        <w:rPr>
          <w:rFonts w:ascii="Arial" w:cs="Arial" w:eastAsia="Arial" w:hAnsi="Arial"/>
          <w:sz w:val="24"/>
          <w:szCs w:val="24"/>
          <w:rtl w:val="0"/>
        </w:rPr>
        <w:t xml:space="preserve">Mark</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sz w:val="24"/>
          <w:szCs w:val="24"/>
          <w:rtl w:val="0"/>
        </w:rPr>
        <w:t xml:space="preserve">in recognition of the practices and support provided for our dyslexic students.</w:t>
      </w:r>
      <w:r w:rsidDel="00000000" w:rsidR="00000000" w:rsidRPr="00000000">
        <w:rPr>
          <w:rtl w:val="0"/>
        </w:rPr>
      </w:r>
    </w:p>
    <w:p w:rsidR="00000000" w:rsidDel="00000000" w:rsidP="00000000" w:rsidRDefault="00000000" w:rsidRPr="00000000" w14:paraId="000000AA">
      <w:pPr>
        <w:pStyle w:val="Heading1"/>
        <w:spacing w:before="290" w:lineRule="auto"/>
        <w:ind w:left="0" w:firstLine="0"/>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AB">
      <w:pPr>
        <w:pStyle w:val="Heading1"/>
        <w:spacing w:before="290" w:lineRule="auto"/>
        <w:ind w:left="0" w:firstLine="0"/>
        <w:rPr>
          <w:rFonts w:ascii="Arial" w:cs="Arial" w:eastAsia="Arial" w:hAnsi="Arial"/>
        </w:rPr>
      </w:pPr>
      <w:r w:rsidDel="00000000" w:rsidR="00000000" w:rsidRPr="00000000">
        <w:rPr>
          <w:rFonts w:ascii="Arial" w:cs="Arial" w:eastAsia="Arial" w:hAnsi="Arial"/>
          <w:rtl w:val="0"/>
        </w:rPr>
        <w:t xml:space="preserve">ELP – Enhanced Learning Provision</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10" w:right="213" w:firstLine="0"/>
        <w:jc w:val="left"/>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 ELP provides a bespoke course of study for students who would otherwise find it difficult to be successful in other settings. It supports students who benefit from developing both social confidence strategies and their study skills. The ELP provides a </w:t>
      </w:r>
      <w:r w:rsidDel="00000000" w:rsidR="00000000" w:rsidRPr="00000000">
        <w:rPr>
          <w:rFonts w:ascii="Arial" w:cs="Arial" w:eastAsia="Arial" w:hAnsi="Arial"/>
          <w:sz w:val="24"/>
          <w:szCs w:val="24"/>
          <w:rtl w:val="0"/>
        </w:rPr>
        <w:t xml:space="preserve">reduced-sensory</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environment in which we build positive relationships and equip our students with essential life skills. Students are supported and encouraged in their personal and academic development.</w:t>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10" w:right="213"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ELP students would normally struggle to access full or partial mainstream education generally due to literacy/ numeracy levels; their SEND need and/or their ability to cope with a mainstream environment including moving around the school site. ELP students are encouraged to access mainstream lessons where possible. Most ELP students have or will have an EHCP</w:t>
      </w:r>
      <w:r w:rsidDel="00000000" w:rsidR="00000000" w:rsidRPr="00000000">
        <w:rPr>
          <w:rFonts w:ascii="Arial" w:cs="Arial" w:eastAsia="Arial" w:hAnsi="Arial"/>
          <w:i w:val="0"/>
          <w:iCs w:val="0"/>
          <w:smallCaps w:val="0"/>
          <w:strike w:val="0"/>
          <w:color w:val="000000"/>
          <w:sz w:val="24"/>
          <w:szCs w:val="24"/>
          <w:u w:val="none"/>
          <w:shd w:fill="auto" w:val="clear"/>
          <w:vertAlign w:val="superscript"/>
        </w:rPr>
        <w:footnoteReference w:customMarkFollows="0" w:id="0"/>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10" w:right="213"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10" w:right="213" w:firstLine="0"/>
        <w:jc w:val="lef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ASPIRE</w:t>
      </w:r>
    </w:p>
    <w:p w:rsidR="00000000" w:rsidDel="00000000" w:rsidP="00000000" w:rsidRDefault="00000000" w:rsidRPr="00000000" w14:paraId="000000B0">
      <w:pPr>
        <w:shd w:fill="ffffff" w:val="clear"/>
        <w:spacing w:before="280" w:lineRule="auto"/>
        <w:ind w:left="110" w:right="213"/>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The Aspire Unit is a dedicated Social, Emotional, and Mental Health (SEMH) provision designed to support vulnerable students successfully re-engage with education.</w:t>
      </w:r>
    </w:p>
    <w:p w:rsidR="00000000" w:rsidDel="00000000" w:rsidP="00000000" w:rsidRDefault="00000000" w:rsidRPr="00000000" w14:paraId="000000B1">
      <w:pPr>
        <w:shd w:fill="ffffff" w:val="clear"/>
        <w:spacing w:before="280" w:lineRule="auto"/>
        <w:ind w:left="110" w:right="213"/>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 It provides a safe and nurturing environment where students feel secure enough to learn and grow. The heart of the provision is the focus on relationship-led and trauma-informed practice, allowing students to build deep trust with emotionally available key staff. This supportive environment allows students to explore their own barriers to learning and encourages them to aspire to success. </w:t>
      </w:r>
    </w:p>
    <w:p w:rsidR="00000000" w:rsidDel="00000000" w:rsidP="00000000" w:rsidRDefault="00000000" w:rsidRPr="00000000" w14:paraId="000000B2">
      <w:pPr>
        <w:shd w:fill="ffffff" w:val="clear"/>
        <w:spacing w:before="280" w:lineRule="auto"/>
        <w:ind w:left="110" w:right="213"/>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 Academically, the unit follows the GCSE curriculum for core subjects while offering pathways to additional qualifications, ensuring learners not only experience academic success but also, do not fall behind their mainstream peers. By teaching in small, highly supportive groups, the Aspire Unit balances academic achievement with the development of vital life skills, emotional regulation, and personal resilience.</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10" w:right="213"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10" w:right="213"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10" w:right="213" w:firstLine="0"/>
        <w:jc w:val="left"/>
        <w:rPr>
          <w:rFonts w:ascii="Arial" w:cs="Arial" w:eastAsia="Arial" w:hAnsi="Arial"/>
          <w:sz w:val="24"/>
          <w:szCs w:val="24"/>
        </w:rPr>
      </w:pPr>
      <w:r w:rsidDel="00000000" w:rsidR="00000000" w:rsidRPr="00000000">
        <w:rPr>
          <w:rtl w:val="0"/>
        </w:rPr>
      </w:r>
    </w:p>
    <w:bookmarkStart w:colFirst="0" w:colLast="0" w:name="jjnj82624zs1" w:id="18"/>
    <w:bookmarkEnd w:id="18"/>
    <w:p w:rsidR="00000000" w:rsidDel="00000000" w:rsidP="00000000" w:rsidRDefault="00000000" w:rsidRPr="00000000" w14:paraId="000000B6">
      <w:pPr>
        <w:pStyle w:val="Heading1"/>
        <w:numPr>
          <w:ilvl w:val="1"/>
          <w:numId w:val="3"/>
        </w:numPr>
        <w:tabs>
          <w:tab w:val="left" w:leader="none" w:pos="632"/>
        </w:tabs>
        <w:spacing w:after="0" w:before="33" w:line="240" w:lineRule="auto"/>
        <w:ind w:left="632" w:right="0" w:hanging="402"/>
        <w:jc w:val="both"/>
        <w:rPr>
          <w:rFonts w:ascii="Arial" w:cs="Arial" w:eastAsia="Arial" w:hAnsi="Arial"/>
          <w:color w:val="001f5e"/>
          <w:sz w:val="28"/>
          <w:szCs w:val="28"/>
        </w:rPr>
      </w:pPr>
      <w:bookmarkStart w:colFirst="0" w:colLast="0" w:name="_za3ivlgimrbu" w:id="19"/>
      <w:bookmarkEnd w:id="19"/>
      <w:r w:rsidDel="00000000" w:rsidR="00000000" w:rsidRPr="00000000">
        <w:rPr>
          <w:rFonts w:ascii="Arial" w:cs="Arial" w:eastAsia="Arial" w:hAnsi="Arial"/>
          <w:color w:val="001f5e"/>
          <w:rtl w:val="0"/>
        </w:rPr>
        <w:t xml:space="preserve">Expertise and training of staff</w:t>
      </w: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230" w:right="39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Our SENCO team has many years’ experience in leadership, pastoral support and high-quality teaching and support. Mr Owsley holds the NASENCO Award (National Award for Special Educational Needs Coordinator) as well as an MA</w:t>
      </w:r>
      <w:r w:rsidDel="00000000" w:rsidR="00000000" w:rsidRPr="00000000">
        <w:rPr>
          <w:rFonts w:ascii="Arial" w:cs="Arial" w:eastAsia="Arial" w:hAnsi="Arial"/>
          <w:i w:val="0"/>
          <w:iCs w:val="0"/>
          <w:smallCaps w:val="0"/>
          <w:strike w:val="0"/>
          <w:color w:val="000000"/>
          <w:sz w:val="24"/>
          <w:szCs w:val="24"/>
          <w:u w:val="none"/>
          <w:shd w:fill="auto" w:val="clear"/>
          <w:vertAlign w:val="superscript"/>
        </w:rPr>
        <w:footnoteReference w:customMarkFollows="0" w:id="1"/>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in Education and an MBA</w:t>
      </w:r>
      <w:r w:rsidDel="00000000" w:rsidR="00000000" w:rsidRPr="00000000">
        <w:rPr>
          <w:rFonts w:ascii="Arial" w:cs="Arial" w:eastAsia="Arial" w:hAnsi="Arial"/>
          <w:i w:val="0"/>
          <w:iCs w:val="0"/>
          <w:smallCaps w:val="0"/>
          <w:strike w:val="0"/>
          <w:color w:val="000000"/>
          <w:sz w:val="24"/>
          <w:szCs w:val="24"/>
          <w:u w:val="none"/>
          <w:shd w:fill="auto" w:val="clear"/>
          <w:vertAlign w:val="superscript"/>
        </w:rPr>
        <w:footnoteReference w:customMarkFollows="0" w:id="2"/>
      </w:r>
      <w:r w:rsidDel="00000000" w:rsidR="00000000" w:rsidRPr="00000000">
        <w:rPr>
          <w:rFonts w:ascii="Arial" w:cs="Arial" w:eastAsia="Arial" w:hAnsi="Arial"/>
          <w:sz w:val="24"/>
          <w:szCs w:val="24"/>
          <w:vertAlign w:val="superscript"/>
          <w:rtl w:val="0"/>
        </w:rPr>
        <w:t xml:space="preserve"> </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in Senior Leadership. </w:t>
      </w:r>
      <w:r w:rsidDel="00000000" w:rsidR="00000000" w:rsidRPr="00000000">
        <w:rPr>
          <w:rFonts w:ascii="Arial" w:cs="Arial" w:eastAsia="Arial" w:hAnsi="Arial"/>
          <w:sz w:val="24"/>
          <w:szCs w:val="24"/>
          <w:rtl w:val="0"/>
        </w:rPr>
        <w:t xml:space="preserve">Mrs Blake</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has an extensive background as a SEND teacher and is a fully qualified TEEP</w:t>
      </w:r>
      <w:r w:rsidDel="00000000" w:rsidR="00000000" w:rsidRPr="00000000">
        <w:rPr>
          <w:rFonts w:ascii="Arial" w:cs="Arial" w:eastAsia="Arial" w:hAnsi="Arial"/>
          <w:i w:val="0"/>
          <w:iCs w:val="0"/>
          <w:smallCaps w:val="0"/>
          <w:strike w:val="0"/>
          <w:color w:val="000000"/>
          <w:sz w:val="24"/>
          <w:szCs w:val="24"/>
          <w:u w:val="none"/>
          <w:shd w:fill="auto" w:val="clear"/>
          <w:vertAlign w:val="superscript"/>
        </w:rPr>
        <w:footnoteReference w:customMarkFollows="0" w:id="3"/>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traine</w:t>
      </w:r>
      <w:r w:rsidDel="00000000" w:rsidR="00000000" w:rsidRPr="00000000">
        <w:rPr>
          <w:rFonts w:ascii="Arial" w:cs="Arial" w:eastAsia="Arial" w:hAnsi="Arial"/>
          <w:sz w:val="24"/>
          <w:szCs w:val="24"/>
          <w:rtl w:val="0"/>
        </w:rPr>
        <w:t xml:space="preserve">r</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has specialist training in SCERTS</w:t>
      </w:r>
      <w:r w:rsidDel="00000000" w:rsidR="00000000" w:rsidRPr="00000000">
        <w:rPr>
          <w:rFonts w:ascii="Arial" w:cs="Arial" w:eastAsia="Arial" w:hAnsi="Arial"/>
          <w:i w:val="0"/>
          <w:iCs w:val="0"/>
          <w:smallCaps w:val="0"/>
          <w:strike w:val="0"/>
          <w:color w:val="000000"/>
          <w:sz w:val="24"/>
          <w:szCs w:val="24"/>
          <w:u w:val="none"/>
          <w:shd w:fill="auto" w:val="clear"/>
          <w:vertAlign w:val="superscript"/>
        </w:rPr>
        <w:footnoteReference w:customMarkFollows="0" w:id="4"/>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and Makaton and is currently studying for her NPQML</w:t>
      </w:r>
      <w:r w:rsidDel="00000000" w:rsidR="00000000" w:rsidRPr="00000000">
        <w:rPr>
          <w:rFonts w:ascii="Arial" w:cs="Arial" w:eastAsia="Arial" w:hAnsi="Arial"/>
          <w:i w:val="0"/>
          <w:iCs w:val="0"/>
          <w:smallCaps w:val="0"/>
          <w:strike w:val="0"/>
          <w:color w:val="000000"/>
          <w:sz w:val="24"/>
          <w:szCs w:val="24"/>
          <w:u w:val="none"/>
          <w:shd w:fill="auto" w:val="clear"/>
          <w:vertAlign w:val="superscript"/>
        </w:rPr>
        <w:footnoteReference w:customMarkFollows="0" w:id="5"/>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23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They are allocated dedicated time each week to manage SEND provision.</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2" w:lineRule="auto"/>
        <w:ind w:left="230" w:right="285" w:firstLine="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have a team of teaching assistants, including </w:t>
      </w:r>
      <w:r w:rsidDel="00000000" w:rsidR="00000000" w:rsidRPr="00000000">
        <w:rPr>
          <w:rFonts w:ascii="Arial" w:cs="Arial" w:eastAsia="Arial" w:hAnsi="Arial"/>
          <w:sz w:val="24"/>
          <w:szCs w:val="24"/>
          <w:rtl w:val="0"/>
        </w:rPr>
        <w:t xml:space="preserve">2</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higher level teaching assistants (HLTAs) who are trained to deliver SEND provision</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2" w:lineRule="auto"/>
        <w:ind w:left="230" w:right="28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410" w:lineRule="auto"/>
        <w:ind w:left="230" w:right="1747"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use specialist staff for exam access arrangements testing and dyslexia screening. Staff have been trained in:</w:t>
      </w:r>
    </w:p>
    <w:p w:rsidR="00000000" w:rsidDel="00000000" w:rsidP="00000000" w:rsidRDefault="00000000" w:rsidRPr="00000000" w14:paraId="000000B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09"/>
        </w:tabs>
        <w:spacing w:after="0" w:before="179" w:line="240" w:lineRule="auto"/>
        <w:ind w:left="1309" w:right="0" w:hanging="359.00000000000006"/>
        <w:jc w:val="left"/>
        <w:rPr>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Self-Injury Training</w:t>
      </w:r>
    </w:p>
    <w:p w:rsidR="00000000" w:rsidDel="00000000" w:rsidP="00000000" w:rsidRDefault="00000000" w:rsidRPr="00000000" w14:paraId="000000B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09"/>
        </w:tabs>
        <w:spacing w:after="0" w:before="119" w:line="240" w:lineRule="auto"/>
        <w:ind w:left="1309" w:right="0" w:hanging="359.00000000000006"/>
        <w:jc w:val="left"/>
        <w:rPr>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Sensory Processing Training</w:t>
      </w:r>
    </w:p>
    <w:p w:rsidR="00000000" w:rsidDel="00000000" w:rsidP="00000000" w:rsidRDefault="00000000" w:rsidRPr="00000000" w14:paraId="000000B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09"/>
        </w:tabs>
        <w:spacing w:after="0" w:before="124" w:line="240" w:lineRule="auto"/>
        <w:ind w:left="1309" w:right="0" w:hanging="359.00000000000006"/>
        <w:jc w:val="left"/>
        <w:rPr>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Understanding Autism</w:t>
      </w:r>
    </w:p>
    <w:p w:rsidR="00000000" w:rsidDel="00000000" w:rsidP="00000000" w:rsidRDefault="00000000" w:rsidRPr="00000000" w14:paraId="000000B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09"/>
        </w:tabs>
        <w:spacing w:after="0" w:before="119" w:line="240" w:lineRule="auto"/>
        <w:ind w:left="1309" w:right="0" w:hanging="359.00000000000006"/>
        <w:jc w:val="left"/>
        <w:rPr>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Introduction to Adverse Childhood Experiences</w:t>
      </w:r>
    </w:p>
    <w:p w:rsidR="00000000" w:rsidDel="00000000" w:rsidP="00000000" w:rsidRDefault="00000000" w:rsidRPr="00000000" w14:paraId="000000C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09"/>
        </w:tabs>
        <w:spacing w:after="0" w:before="119" w:line="240" w:lineRule="auto"/>
        <w:ind w:left="1309" w:right="0" w:hanging="359.00000000000006"/>
        <w:jc w:val="left"/>
        <w:rPr>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Introduction to Dyslexia and Inclusive Practice</w:t>
      </w:r>
    </w:p>
    <w:p w:rsidR="00000000" w:rsidDel="00000000" w:rsidP="00000000" w:rsidRDefault="00000000" w:rsidRPr="00000000" w14:paraId="000000C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09"/>
        </w:tabs>
        <w:spacing w:after="0" w:before="119" w:line="240" w:lineRule="auto"/>
        <w:ind w:left="1309" w:right="0" w:hanging="359.00000000000006"/>
        <w:jc w:val="left"/>
        <w:rPr>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Developing Pupils Emotional Literacy and Skills</w:t>
      </w:r>
    </w:p>
    <w:p w:rsidR="00000000" w:rsidDel="00000000" w:rsidP="00000000" w:rsidRDefault="00000000" w:rsidRPr="00000000" w14:paraId="000000C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09"/>
        </w:tabs>
        <w:spacing w:after="0" w:before="122" w:line="240" w:lineRule="auto"/>
        <w:ind w:left="1309" w:right="0" w:hanging="359.00000000000006"/>
        <w:jc w:val="left"/>
        <w:rPr>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Visual Awareness Training</w:t>
      </w:r>
    </w:p>
    <w:p w:rsidR="00000000" w:rsidDel="00000000" w:rsidP="00000000" w:rsidRDefault="00000000" w:rsidRPr="00000000" w14:paraId="000000C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09"/>
        </w:tabs>
        <w:spacing w:after="0" w:before="119" w:line="240" w:lineRule="auto"/>
        <w:ind w:left="1309" w:right="0" w:hanging="359.00000000000006"/>
        <w:jc w:val="left"/>
        <w:rPr>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Literacy interventions.</w:t>
      </w:r>
      <w:r w:rsidDel="00000000" w:rsidR="00000000" w:rsidRPr="00000000">
        <w:br w:type="page"/>
      </w: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sxlzct1m6p7k" w:id="20"/>
    <w:bookmarkEnd w:id="20"/>
    <w:p w:rsidR="00000000" w:rsidDel="00000000" w:rsidP="00000000" w:rsidRDefault="00000000" w:rsidRPr="00000000" w14:paraId="000000C5">
      <w:pPr>
        <w:pStyle w:val="Heading1"/>
        <w:numPr>
          <w:ilvl w:val="1"/>
          <w:numId w:val="3"/>
        </w:numPr>
        <w:tabs>
          <w:tab w:val="left" w:leader="none" w:pos="781"/>
        </w:tabs>
        <w:spacing w:after="0" w:before="0" w:line="240" w:lineRule="auto"/>
        <w:ind w:left="781" w:right="0" w:hanging="551"/>
        <w:jc w:val="both"/>
        <w:rPr>
          <w:rFonts w:ascii="Arial" w:cs="Arial" w:eastAsia="Arial" w:hAnsi="Arial"/>
          <w:color w:val="001f5e"/>
          <w:sz w:val="28"/>
          <w:szCs w:val="28"/>
        </w:rPr>
      </w:pPr>
      <w:bookmarkStart w:colFirst="0" w:colLast="0" w:name="_kof07qwof4bd" w:id="21"/>
      <w:bookmarkEnd w:id="21"/>
      <w:r w:rsidDel="00000000" w:rsidR="00000000" w:rsidRPr="00000000">
        <w:rPr>
          <w:rFonts w:ascii="Arial" w:cs="Arial" w:eastAsia="Arial" w:hAnsi="Arial"/>
          <w:color w:val="001f5e"/>
          <w:rtl w:val="0"/>
        </w:rPr>
        <w:t xml:space="preserve">Securing equipment and facilities</w:t>
      </w: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230" w:right="116"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work with the Physical Impairment Medical Support Team (PIMS), Visual Impairment Team and Hearing Impairment Team to ensure specialist equipment is available to SEND students, where required.</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pStyle w:val="Heading1"/>
        <w:numPr>
          <w:ilvl w:val="1"/>
          <w:numId w:val="3"/>
        </w:numPr>
        <w:tabs>
          <w:tab w:val="left" w:leader="none" w:pos="781"/>
        </w:tabs>
        <w:spacing w:after="0" w:before="33" w:line="240" w:lineRule="auto"/>
        <w:ind w:left="781" w:right="0" w:hanging="551"/>
        <w:jc w:val="left"/>
        <w:rPr>
          <w:rFonts w:ascii="Arial" w:cs="Arial" w:eastAsia="Arial" w:hAnsi="Arial"/>
          <w:color w:val="001f5e"/>
          <w:sz w:val="28"/>
          <w:szCs w:val="28"/>
        </w:rPr>
      </w:pPr>
      <w:bookmarkStart w:colFirst="0" w:colLast="0" w:name="_yltpo2qa5eyr" w:id="23"/>
      <w:bookmarkEnd w:id="23"/>
      <w:r w:rsidDel="00000000" w:rsidR="00000000" w:rsidRPr="00000000">
        <w:rPr>
          <w:rFonts w:ascii="Arial" w:cs="Arial" w:eastAsia="Arial" w:hAnsi="Arial"/>
          <w:color w:val="001f5e"/>
          <w:rtl w:val="0"/>
        </w:rPr>
        <w:t xml:space="preserve">Ev</w:t>
      </w:r>
      <w:bookmarkStart w:colFirst="0" w:colLast="0" w:name="58hfjkwga5e4" w:id="22"/>
      <w:bookmarkEnd w:id="22"/>
      <w:r w:rsidDel="00000000" w:rsidR="00000000" w:rsidRPr="00000000">
        <w:rPr>
          <w:rFonts w:ascii="Arial" w:cs="Arial" w:eastAsia="Arial" w:hAnsi="Arial"/>
          <w:color w:val="001f5e"/>
          <w:rtl w:val="0"/>
        </w:rPr>
        <w:t xml:space="preserve">aluating the effectiveness of SEND provision</w:t>
      </w: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357" w:lineRule="auto"/>
        <w:ind w:left="230" w:right="47"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At Frome College we have a variety of different approaches to evaluate the impact of provision for our SEND students. We evaluate the effectiveness of provision for students with SEND in the following ways:</w:t>
      </w:r>
    </w:p>
    <w:p w:rsidR="00000000" w:rsidDel="00000000" w:rsidP="00000000" w:rsidRDefault="00000000" w:rsidRPr="00000000" w14:paraId="000000C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31"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Reviewing students’ individual progress towards their goals throughout the academic year</w:t>
      </w:r>
      <w:r w:rsidDel="00000000" w:rsidR="00000000" w:rsidRPr="00000000">
        <w:rPr>
          <w:rtl w:val="0"/>
        </w:rPr>
      </w:r>
    </w:p>
    <w:p w:rsidR="00000000" w:rsidDel="00000000" w:rsidP="00000000" w:rsidRDefault="00000000" w:rsidRPr="00000000" w14:paraId="000000CB">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60"/>
        </w:tabs>
        <w:spacing w:after="0" w:before="215" w:line="278.00000000000006" w:lineRule="auto"/>
        <w:ind w:left="560" w:right="1346" w:hanging="165"/>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Reviewing the impact of interventions to ensure the effectiveness of the provision is matched with the students’ needs</w:t>
      </w:r>
      <w:r w:rsidDel="00000000" w:rsidR="00000000" w:rsidRPr="00000000">
        <w:rPr>
          <w:rtl w:val="0"/>
        </w:rPr>
      </w:r>
    </w:p>
    <w:p w:rsidR="00000000" w:rsidDel="00000000" w:rsidP="00000000" w:rsidRDefault="00000000" w:rsidRPr="00000000" w14:paraId="000000CC">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06"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Using student questionnaires</w:t>
      </w:r>
      <w:r w:rsidDel="00000000" w:rsidR="00000000" w:rsidRPr="00000000">
        <w:rPr>
          <w:rtl w:val="0"/>
        </w:rPr>
      </w:r>
    </w:p>
    <w:p w:rsidR="00000000" w:rsidDel="00000000" w:rsidP="00000000" w:rsidRDefault="00000000" w:rsidRPr="00000000" w14:paraId="000000C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93"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As part of whole college evaluation process</w:t>
      </w:r>
      <w:r w:rsidDel="00000000" w:rsidR="00000000" w:rsidRPr="00000000">
        <w:rPr>
          <w:rtl w:val="0"/>
        </w:rPr>
      </w:r>
    </w:p>
    <w:p w:rsidR="00000000" w:rsidDel="00000000" w:rsidP="00000000" w:rsidRDefault="00000000" w:rsidRPr="00000000" w14:paraId="000000C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96"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Informal discussions via the Hub drop in</w:t>
      </w:r>
      <w:r w:rsidDel="00000000" w:rsidR="00000000" w:rsidRPr="00000000">
        <w:rPr>
          <w:rtl w:val="0"/>
        </w:rPr>
      </w:r>
    </w:p>
    <w:p w:rsidR="00000000" w:rsidDel="00000000" w:rsidP="00000000" w:rsidRDefault="00000000" w:rsidRPr="00000000" w14:paraId="000000C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99"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Monitoring by the SENCO and Deputy SENCO</w:t>
      </w:r>
      <w:r w:rsidDel="00000000" w:rsidR="00000000" w:rsidRPr="00000000">
        <w:rPr>
          <w:rtl w:val="0"/>
        </w:rPr>
      </w:r>
    </w:p>
    <w:p w:rsidR="00000000" w:rsidDel="00000000" w:rsidP="00000000" w:rsidRDefault="00000000" w:rsidRPr="00000000" w14:paraId="000000D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94"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Holding annual reviews for students with EHC plans</w:t>
      </w:r>
      <w:r w:rsidDel="00000000" w:rsidR="00000000" w:rsidRPr="00000000">
        <w:rPr>
          <w:rtl w:val="0"/>
        </w:rPr>
      </w:r>
    </w:p>
    <w:p w:rsidR="00000000" w:rsidDel="00000000" w:rsidP="00000000" w:rsidRDefault="00000000" w:rsidRPr="00000000" w14:paraId="000000D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95"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Receiving staff feedback from briefings</w:t>
      </w:r>
      <w:r w:rsidDel="00000000" w:rsidR="00000000" w:rsidRPr="00000000">
        <w:rPr>
          <w:rtl w:val="0"/>
        </w:rPr>
      </w:r>
    </w:p>
    <w:p w:rsidR="00000000" w:rsidDel="00000000" w:rsidP="00000000" w:rsidRDefault="00000000" w:rsidRPr="00000000" w14:paraId="000000D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96"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Parents’ Evenings.</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pStyle w:val="Heading1"/>
        <w:numPr>
          <w:ilvl w:val="1"/>
          <w:numId w:val="3"/>
        </w:numPr>
        <w:tabs>
          <w:tab w:val="left" w:leader="none" w:pos="723"/>
        </w:tabs>
        <w:ind w:left="493" w:hanging="405"/>
        <w:rPr>
          <w:rFonts w:ascii="Arial" w:cs="Arial" w:eastAsia="Arial" w:hAnsi="Arial"/>
          <w:color w:val="1c4587"/>
        </w:rPr>
      </w:pPr>
      <w:bookmarkStart w:colFirst="0" w:colLast="0" w:name="_lhsbbka3br1d" w:id="25"/>
      <w:bookmarkEnd w:id="25"/>
      <w:r w:rsidDel="00000000" w:rsidR="00000000" w:rsidRPr="00000000">
        <w:rPr>
          <w:rFonts w:ascii="Arial" w:cs="Arial" w:eastAsia="Arial" w:hAnsi="Arial"/>
          <w:color w:val="1c4587"/>
          <w:vertAlign w:val="baseline"/>
          <w:rtl w:val="0"/>
        </w:rPr>
        <w:t xml:space="preserve">​</w:t>
      </w:r>
      <w:bookmarkStart w:colFirst="0" w:colLast="0" w:name="zatqu1z5tq5v" w:id="24"/>
      <w:bookmarkEnd w:id="24"/>
      <w:r w:rsidDel="00000000" w:rsidR="00000000" w:rsidRPr="00000000">
        <w:rPr>
          <w:rFonts w:ascii="Arial" w:cs="Arial" w:eastAsia="Arial" w:hAnsi="Arial"/>
          <w:color w:val="1c4587"/>
          <w:rtl w:val="0"/>
        </w:rPr>
        <w:t xml:space="preserve">Enabling students with SEND to take part in College life</w:t>
      </w:r>
    </w:p>
    <w:p w:rsidR="00000000" w:rsidDel="00000000" w:rsidP="00000000" w:rsidRDefault="00000000" w:rsidRPr="00000000" w14:paraId="000000D5">
      <w:pPr>
        <w:tabs>
          <w:tab w:val="left" w:leader="none" w:pos="723"/>
        </w:tabs>
        <w:ind w:left="0" w:firstLine="0"/>
        <w:rPr/>
      </w:pPr>
      <w:r w:rsidDel="00000000" w:rsidR="00000000" w:rsidRPr="00000000">
        <w:rPr>
          <w:rtl w:val="0"/>
        </w:rPr>
      </w:r>
    </w:p>
    <w:p w:rsidR="00000000" w:rsidDel="00000000" w:rsidP="00000000" w:rsidRDefault="00000000" w:rsidRPr="00000000" w14:paraId="000000D6">
      <w:pPr>
        <w:spacing w:after="240" w:before="240" w:lineRule="auto"/>
        <w:ind w:left="425.1968503937008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We aim to make extracurricular activities, clubs, college visits and residential trips accessible to students with SEND. Students are encouraged to take part in sports day, performances and special workshops. We consider the support or reasonable adjustments each student may need to participate.</w:t>
      </w:r>
    </w:p>
    <w:p w:rsidR="00000000" w:rsidDel="00000000" w:rsidP="00000000" w:rsidRDefault="00000000" w:rsidRPr="00000000" w14:paraId="000000D7">
      <w:pPr>
        <w:spacing w:after="240" w:before="240" w:lineRule="auto"/>
        <w:ind w:left="425.1968503937008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Disabled students are admitted in accordance with the college’s published admissions arrangements. We work with students, families, previous settings and relevant professionals to identify any support or reasonable adjustments needed when a student joins the college. We also make reasonable adjustments to teaching, resources and the college environment to prevent disabled students being placed at a substantial disadvantage.</w:t>
      </w:r>
    </w:p>
    <w:p w:rsidR="00000000" w:rsidDel="00000000" w:rsidP="00000000" w:rsidRDefault="00000000" w:rsidRPr="00000000" w14:paraId="000000D8">
      <w:pPr>
        <w:spacing w:after="240" w:before="240" w:lineRule="auto"/>
        <w:ind w:left="425.1968503937008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Frome College is a large site with classrooms on the ground and first floors. Two buildings have lifts. Where a student needs a ground-floor classroom in another building, we arrange this where possible. Ramps are available where required. The college also has an accessible toilet, changing area and hoist.</w:t>
      </w:r>
    </w:p>
    <w:p w:rsidR="00000000" w:rsidDel="00000000" w:rsidP="00000000" w:rsidRDefault="00000000" w:rsidRPr="00000000" w14:paraId="000000D9">
      <w:pPr>
        <w:spacing w:after="240" w:before="240" w:lineRule="auto"/>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Our </w:t>
      </w:r>
      <w:r w:rsidDel="00000000" w:rsidR="00000000" w:rsidRPr="00000000">
        <w:rPr>
          <w:rFonts w:ascii="Arial" w:cs="Arial" w:eastAsia="Arial" w:hAnsi="Arial"/>
          <w:b w:val="1"/>
          <w:bCs w:val="1"/>
          <w:sz w:val="24"/>
          <w:szCs w:val="24"/>
          <w:rtl w:val="0"/>
        </w:rPr>
        <w:t xml:space="preserve">[Accessibility Plan]</w:t>
      </w:r>
      <w:r w:rsidDel="00000000" w:rsidR="00000000" w:rsidRPr="00000000">
        <w:rPr>
          <w:rFonts w:ascii="Arial" w:cs="Arial" w:eastAsia="Arial" w:hAnsi="Arial"/>
          <w:sz w:val="24"/>
          <w:szCs w:val="24"/>
          <w:rtl w:val="0"/>
        </w:rPr>
        <w:t xml:space="preserve"> explains how we plan to improve disabled students’ access to the curriculum, the physical environment and information. </w:t>
      </w:r>
      <w:r w:rsidDel="00000000" w:rsidR="00000000" w:rsidRPr="00000000">
        <w:rPr>
          <w:rFonts w:ascii="Arial" w:cs="Arial" w:eastAsia="Arial" w:hAnsi="Arial"/>
          <w:b w:val="1"/>
          <w:bCs w:val="1"/>
          <w:sz w:val="24"/>
          <w:szCs w:val="24"/>
          <w:rtl w:val="0"/>
        </w:rPr>
        <w:t xml:space="preserve">[Add link to Accessibility Plan]</w:t>
      </w: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sz w:val="24"/>
          <w:szCs w:val="24"/>
        </w:rPr>
      </w:pPr>
      <w:r w:rsidDel="00000000" w:rsidR="00000000" w:rsidRPr="00000000">
        <w:rPr>
          <w:rtl w:val="0"/>
        </w:rPr>
      </w:r>
    </w:p>
    <w:bookmarkStart w:colFirst="0" w:colLast="0" w:name="wxejqq6f1sqp" w:id="26"/>
    <w:bookmarkEnd w:id="26"/>
    <w:p w:rsidR="00000000" w:rsidDel="00000000" w:rsidP="00000000" w:rsidRDefault="00000000" w:rsidRPr="00000000" w14:paraId="000000DB">
      <w:pPr>
        <w:pStyle w:val="Heading1"/>
        <w:numPr>
          <w:ilvl w:val="1"/>
          <w:numId w:val="3"/>
        </w:numPr>
        <w:tabs>
          <w:tab w:val="left" w:leader="none" w:pos="781"/>
        </w:tabs>
        <w:spacing w:after="0" w:before="0" w:line="240" w:lineRule="auto"/>
        <w:ind w:left="781" w:right="0" w:hanging="551"/>
        <w:jc w:val="left"/>
        <w:rPr>
          <w:rFonts w:ascii="Arial" w:cs="Arial" w:eastAsia="Arial" w:hAnsi="Arial"/>
          <w:color w:val="001f5e"/>
          <w:sz w:val="28"/>
          <w:szCs w:val="28"/>
        </w:rPr>
      </w:pPr>
      <w:bookmarkStart w:colFirst="0" w:colLast="0" w:name="_mx3w1ao2ew3v" w:id="27"/>
      <w:bookmarkEnd w:id="27"/>
      <w:r w:rsidDel="00000000" w:rsidR="00000000" w:rsidRPr="00000000">
        <w:rPr>
          <w:rFonts w:ascii="Arial" w:cs="Arial" w:eastAsia="Arial" w:hAnsi="Arial"/>
          <w:color w:val="001f5e"/>
          <w:rtl w:val="0"/>
        </w:rPr>
        <w:t xml:space="preserve">Support for improving emotional and social development</w:t>
      </w: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2" w:lineRule="auto"/>
        <w:ind w:left="23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provide support for students to improve their emotional and social development in the following ways:</w:t>
      </w:r>
    </w:p>
    <w:p w:rsidR="00000000" w:rsidDel="00000000" w:rsidP="00000000" w:rsidRDefault="00000000" w:rsidRPr="00000000" w14:paraId="000000D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49"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Students with SEND are encouraged to be part of the college council</w:t>
      </w:r>
      <w:r w:rsidDel="00000000" w:rsidR="00000000" w:rsidRPr="00000000">
        <w:rPr>
          <w:rtl w:val="0"/>
        </w:rPr>
      </w:r>
    </w:p>
    <w:p w:rsidR="00000000" w:rsidDel="00000000" w:rsidP="00000000" w:rsidRDefault="00000000" w:rsidRPr="00000000" w14:paraId="000000D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60"/>
        </w:tabs>
        <w:spacing w:after="0" w:before="196" w:line="276" w:lineRule="auto"/>
        <w:ind w:left="560" w:right="1927" w:hanging="165"/>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Students with SEND are also encouraged to be part of extra-curricular clubs to promote teamwork/building friendships.</w:t>
      </w:r>
      <w:r w:rsidDel="00000000" w:rsidR="00000000" w:rsidRPr="00000000">
        <w:rPr>
          <w:rtl w:val="0"/>
        </w:rPr>
      </w:r>
    </w:p>
    <w:p w:rsidR="00000000" w:rsidDel="00000000" w:rsidP="00000000" w:rsidRDefault="00000000" w:rsidRPr="00000000" w14:paraId="000000D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07"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have a number of intervention programs to support students with mental health needs.</w:t>
      </w:r>
      <w:r w:rsidDel="00000000" w:rsidR="00000000" w:rsidRPr="00000000">
        <w:rPr>
          <w:rtl w:val="0"/>
        </w:rPr>
      </w:r>
    </w:p>
    <w:p w:rsidR="00000000" w:rsidDel="00000000" w:rsidP="00000000" w:rsidRDefault="00000000" w:rsidRPr="00000000" w14:paraId="000000E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07" w:line="240" w:lineRule="auto"/>
        <w:ind w:left="559" w:right="0" w:hanging="164"/>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Students can be referred to ELSA and external counsellors</w:t>
      </w:r>
    </w:p>
    <w:p w:rsidR="00000000" w:rsidDel="00000000" w:rsidP="00000000" w:rsidRDefault="00000000" w:rsidRPr="00000000" w14:paraId="000000E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59"/>
        </w:tabs>
        <w:spacing w:after="0" w:before="107" w:line="240" w:lineRule="auto"/>
        <w:ind w:left="559" w:right="0" w:hanging="164"/>
        <w:jc w:val="left"/>
        <w:rPr>
          <w:sz w:val="24"/>
          <w:szCs w:val="24"/>
        </w:rPr>
      </w:pPr>
      <w:r w:rsidDel="00000000" w:rsidR="00000000" w:rsidRPr="00000000">
        <w:rPr>
          <w:rFonts w:ascii="Arial" w:cs="Arial" w:eastAsia="Arial" w:hAnsi="Arial"/>
          <w:sz w:val="24"/>
          <w:szCs w:val="24"/>
          <w:rtl w:val="0"/>
        </w:rPr>
        <w:t xml:space="preserve">We work closely with the British Dyslexia Association</w:t>
      </w:r>
    </w:p>
    <w:p w:rsidR="00000000" w:rsidDel="00000000" w:rsidP="00000000" w:rsidRDefault="00000000" w:rsidRPr="00000000" w14:paraId="000000E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60"/>
        </w:tabs>
        <w:spacing w:after="0" w:before="195" w:line="276" w:lineRule="auto"/>
        <w:ind w:left="560" w:right="1471" w:hanging="165"/>
        <w:jc w:val="left"/>
        <w:rPr>
          <w:i w:val="0"/>
          <w:iCs w:val="0"/>
          <w:smallCaps w:val="0"/>
          <w:strike w:val="0"/>
          <w:color w:val="000000"/>
          <w:sz w:val="18"/>
          <w:szCs w:val="18"/>
          <w:shd w:fill="auto" w:val="clear"/>
          <w:vertAlign w:val="baseline"/>
        </w:rPr>
        <w:sectPr>
          <w:headerReference r:id="rId12" w:type="default"/>
          <w:type w:val="nextPage"/>
          <w:pgSz w:h="16840" w:w="11920" w:orient="portrait"/>
          <w:pgMar w:bottom="280" w:top="1940" w:left="850" w:right="992" w:header="0" w:footer="360"/>
        </w:sect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have a zero-tolerance approach to bullying and we are part of the Anti-Bullying National Alliance.</w:t>
      </w:r>
      <w:r w:rsidDel="00000000" w:rsidR="00000000" w:rsidRPr="00000000">
        <w:rPr>
          <w:rtl w:val="0"/>
        </w:rPr>
      </w:r>
    </w:p>
    <w:p w:rsidR="00000000" w:rsidDel="00000000" w:rsidP="00000000" w:rsidRDefault="00000000" w:rsidRPr="00000000" w14:paraId="000000E3">
      <w:pPr>
        <w:pStyle w:val="Heading1"/>
        <w:numPr>
          <w:ilvl w:val="1"/>
          <w:numId w:val="3"/>
        </w:numPr>
        <w:tabs>
          <w:tab w:val="left" w:leader="none" w:pos="781"/>
        </w:tabs>
        <w:spacing w:after="0" w:before="33" w:line="240" w:lineRule="auto"/>
        <w:ind w:left="781" w:right="0" w:hanging="551"/>
        <w:jc w:val="left"/>
        <w:rPr>
          <w:rFonts w:ascii="Arial" w:cs="Arial" w:eastAsia="Arial" w:hAnsi="Arial"/>
          <w:color w:val="001f5e"/>
          <w:sz w:val="28"/>
          <w:szCs w:val="28"/>
        </w:rPr>
      </w:pPr>
      <w:bookmarkStart w:colFirst="0" w:colLast="0" w:name="_kxwphdxeql34" w:id="29"/>
      <w:bookmarkEnd w:id="29"/>
      <w:r w:rsidDel="00000000" w:rsidR="00000000" w:rsidRPr="00000000">
        <w:rPr>
          <w:rFonts w:ascii="Arial" w:cs="Arial" w:eastAsia="Arial" w:hAnsi="Arial"/>
          <w:color w:val="001f5e"/>
          <w:rtl w:val="0"/>
        </w:rPr>
        <w:t xml:space="preserve"> </w:t>
      </w:r>
      <w:bookmarkStart w:colFirst="0" w:colLast="0" w:name="93rkckjnfwnz" w:id="28"/>
      <w:bookmarkEnd w:id="28"/>
      <w:r w:rsidDel="00000000" w:rsidR="00000000" w:rsidRPr="00000000">
        <w:rPr>
          <w:rFonts w:ascii="Arial" w:cs="Arial" w:eastAsia="Arial" w:hAnsi="Arial"/>
          <w:color w:val="001f5e"/>
          <w:rtl w:val="0"/>
        </w:rPr>
        <w:t xml:space="preserve">Working with other agencies</w:t>
      </w: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230" w:right="213"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In some cases, the complexity of needs or lack of clarity around the needs of a student, means the college may want to access some external agencies which provide advice or support to the student and college. An EHA (Early Help Assessment) form is completed in discussion with parents/carers. Specific agencies are then named on the EHA for the parents/carers to approve and sign. Some of the agencies include:</w:t>
      </w:r>
    </w:p>
    <w:p w:rsidR="00000000" w:rsidDel="00000000" w:rsidP="00000000" w:rsidRDefault="00000000" w:rsidRPr="00000000" w14:paraId="000000E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58" w:line="240" w:lineRule="auto"/>
        <w:ind w:left="949" w:right="0" w:hanging="359"/>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CAMHS</w:t>
      </w:r>
      <w:r w:rsidDel="00000000" w:rsidR="00000000" w:rsidRPr="00000000">
        <w:rPr>
          <w:rtl w:val="0"/>
        </w:rPr>
      </w:r>
    </w:p>
    <w:p w:rsidR="00000000" w:rsidDel="00000000" w:rsidP="00000000" w:rsidRDefault="00000000" w:rsidRPr="00000000" w14:paraId="000000E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94" w:line="240" w:lineRule="auto"/>
        <w:ind w:left="949" w:right="0" w:hanging="359"/>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Speech and Language Team</w:t>
      </w:r>
      <w:r w:rsidDel="00000000" w:rsidR="00000000" w:rsidRPr="00000000">
        <w:rPr>
          <w:rtl w:val="0"/>
        </w:rPr>
      </w:r>
    </w:p>
    <w:p w:rsidR="00000000" w:rsidDel="00000000" w:rsidP="00000000" w:rsidRDefault="00000000" w:rsidRPr="00000000" w14:paraId="000000E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98" w:line="240" w:lineRule="auto"/>
        <w:ind w:left="949" w:right="0" w:hanging="359"/>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PIMS Team</w:t>
      </w:r>
      <w:r w:rsidDel="00000000" w:rsidR="00000000" w:rsidRPr="00000000">
        <w:rPr>
          <w:rtl w:val="0"/>
        </w:rPr>
      </w:r>
    </w:p>
    <w:p w:rsidR="00000000" w:rsidDel="00000000" w:rsidP="00000000" w:rsidRDefault="00000000" w:rsidRPr="00000000" w14:paraId="000000E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96" w:line="240" w:lineRule="auto"/>
        <w:ind w:left="949" w:right="0" w:hanging="359"/>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Family Intervention Service</w:t>
      </w:r>
      <w:r w:rsidDel="00000000" w:rsidR="00000000" w:rsidRPr="00000000">
        <w:rPr>
          <w:rtl w:val="0"/>
        </w:rPr>
      </w:r>
    </w:p>
    <w:p w:rsidR="00000000" w:rsidDel="00000000" w:rsidP="00000000" w:rsidRDefault="00000000" w:rsidRPr="00000000" w14:paraId="000000E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93" w:line="240" w:lineRule="auto"/>
        <w:ind w:left="949" w:right="0" w:hanging="359"/>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Educational Psychology Service</w:t>
      </w: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99" w:line="240" w:lineRule="auto"/>
        <w:ind w:left="949" w:right="0" w:hanging="359"/>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Parent Family Support Worker</w:t>
      </w:r>
      <w:r w:rsidDel="00000000" w:rsidR="00000000" w:rsidRPr="00000000">
        <w:rPr>
          <w:rtl w:val="0"/>
        </w:rPr>
      </w:r>
    </w:p>
    <w:p w:rsidR="00000000" w:rsidDel="00000000" w:rsidP="00000000" w:rsidRDefault="00000000" w:rsidRPr="00000000" w14:paraId="000000EB">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95" w:line="240" w:lineRule="auto"/>
        <w:ind w:left="949" w:right="0" w:hanging="359"/>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Education Safeguarding Service</w:t>
      </w:r>
      <w:r w:rsidDel="00000000" w:rsidR="00000000" w:rsidRPr="00000000">
        <w:rPr>
          <w:rtl w:val="0"/>
        </w:rPr>
      </w:r>
    </w:p>
    <w:p w:rsidR="00000000" w:rsidDel="00000000" w:rsidP="00000000" w:rsidRDefault="00000000" w:rsidRPr="00000000" w14:paraId="000000EC">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99" w:line="240" w:lineRule="auto"/>
        <w:ind w:left="949" w:right="0" w:hanging="359"/>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Young Carers</w:t>
      </w:r>
      <w:r w:rsidDel="00000000" w:rsidR="00000000" w:rsidRPr="00000000">
        <w:rPr>
          <w:rtl w:val="0"/>
        </w:rPr>
      </w:r>
    </w:p>
    <w:p w:rsidR="00000000" w:rsidDel="00000000" w:rsidP="00000000" w:rsidRDefault="00000000" w:rsidRPr="00000000" w14:paraId="000000E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93" w:line="240" w:lineRule="auto"/>
        <w:ind w:left="949" w:right="0" w:hanging="359"/>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Vision Support Team</w:t>
      </w:r>
      <w:r w:rsidDel="00000000" w:rsidR="00000000" w:rsidRPr="00000000">
        <w:rPr>
          <w:rtl w:val="0"/>
        </w:rPr>
      </w:r>
    </w:p>
    <w:p w:rsidR="00000000" w:rsidDel="00000000" w:rsidP="00000000" w:rsidRDefault="00000000" w:rsidRPr="00000000" w14:paraId="000000E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96" w:line="240" w:lineRule="auto"/>
        <w:ind w:left="949" w:right="0" w:hanging="359"/>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Social Services</w:t>
      </w:r>
      <w:r w:rsidDel="00000000" w:rsidR="00000000" w:rsidRPr="00000000">
        <w:rPr>
          <w:rtl w:val="0"/>
        </w:rPr>
      </w:r>
    </w:p>
    <w:p w:rsidR="00000000" w:rsidDel="00000000" w:rsidP="00000000" w:rsidRDefault="00000000" w:rsidRPr="00000000" w14:paraId="000000E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949"/>
        </w:tabs>
        <w:spacing w:after="0" w:before="196" w:line="240" w:lineRule="auto"/>
        <w:ind w:left="949" w:right="0" w:hanging="359"/>
        <w:jc w:val="left"/>
        <w:rPr>
          <w:i w:val="0"/>
          <w:iCs w:val="0"/>
          <w:smallCaps w:val="0"/>
          <w:strike w:val="0"/>
          <w:color w:val="000000"/>
          <w:sz w:val="18"/>
          <w:szCs w:val="18"/>
          <w:shd w:fill="auto" w:val="clear"/>
          <w:vertAlign w:val="baseline"/>
        </w:rPr>
      </w:pPr>
      <w:r w:rsidDel="00000000" w:rsidR="00000000" w:rsidRPr="00000000">
        <w:rPr>
          <w:rFonts w:ascii="Arial" w:cs="Arial" w:eastAsia="Arial" w:hAnsi="Arial"/>
          <w:sz w:val="24"/>
          <w:szCs w:val="24"/>
          <w:rtl w:val="0"/>
        </w:rPr>
        <w:t xml:space="preserve">Access to Inclusion</w:t>
      </w: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49"/>
        </w:tabs>
        <w:spacing w:after="0" w:before="196" w:line="240" w:lineRule="auto"/>
        <w:ind w:left="950" w:right="0" w:firstLine="0"/>
        <w:jc w:val="left"/>
        <w:rPr>
          <w:rFonts w:ascii="Arial" w:cs="Arial" w:eastAsia="Arial" w:hAnsi="Arial"/>
          <w:i w:val="0"/>
          <w:iCs w:val="0"/>
          <w:smallCaps w:val="0"/>
          <w:strike w:val="0"/>
          <w:color w:val="000000"/>
          <w:sz w:val="18"/>
          <w:szCs w:val="18"/>
          <w:u w:val="none"/>
          <w:shd w:fill="auto" w:val="clear"/>
          <w:vertAlign w:val="baseline"/>
        </w:rPr>
        <w:sectPr>
          <w:type w:val="nextPage"/>
          <w:pgSz w:h="16840" w:w="11920" w:orient="portrait"/>
          <w:pgMar w:bottom="280" w:top="1560" w:left="850" w:right="992" w:header="360" w:footer="360"/>
        </w:sectPr>
      </w:pPr>
      <w:r w:rsidDel="00000000" w:rsidR="00000000" w:rsidRPr="00000000">
        <w:rPr>
          <w:rtl w:val="0"/>
        </w:rPr>
      </w:r>
    </w:p>
    <w:bookmarkStart w:colFirst="0" w:colLast="0" w:name="n35tup62obw1" w:id="30"/>
    <w:bookmarkEnd w:id="30"/>
    <w:p w:rsidR="00000000" w:rsidDel="00000000" w:rsidP="00000000" w:rsidRDefault="00000000" w:rsidRPr="00000000" w14:paraId="000000F1">
      <w:pPr>
        <w:pStyle w:val="Heading1"/>
        <w:numPr>
          <w:ilvl w:val="1"/>
          <w:numId w:val="3"/>
        </w:numPr>
        <w:tabs>
          <w:tab w:val="left" w:leader="none" w:pos="1159"/>
        </w:tabs>
        <w:spacing w:after="0" w:before="18" w:line="240" w:lineRule="auto"/>
        <w:ind w:left="1159" w:right="0" w:hanging="719"/>
        <w:jc w:val="left"/>
        <w:rPr>
          <w:rFonts w:ascii="Arial" w:cs="Arial" w:eastAsia="Arial" w:hAnsi="Arial"/>
          <w:color w:val="001f5e"/>
          <w:sz w:val="28"/>
          <w:szCs w:val="28"/>
        </w:rPr>
      </w:pPr>
      <w:bookmarkStart w:colFirst="0" w:colLast="0" w:name="_wjc5hvh9kca5" w:id="31"/>
      <w:bookmarkEnd w:id="31"/>
      <w:r w:rsidDel="00000000" w:rsidR="00000000" w:rsidRPr="00000000">
        <w:rPr>
          <w:rFonts w:ascii="Arial" w:cs="Arial" w:eastAsia="Arial" w:hAnsi="Arial"/>
          <w:color w:val="001f5e"/>
          <w:rtl w:val="0"/>
        </w:rPr>
        <w:t xml:space="preserve">Complaints about SEND provision</w:t>
      </w: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710" w:right="213"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I</w:t>
      </w:r>
      <w:r w:rsidDel="00000000" w:rsidR="00000000" w:rsidRPr="00000000">
        <w:rPr>
          <w:rFonts w:ascii="Arial" w:cs="Arial" w:eastAsia="Arial" w:hAnsi="Arial"/>
          <w:sz w:val="24"/>
          <w:szCs w:val="24"/>
          <w:rtl w:val="0"/>
        </w:rPr>
        <w:t xml:space="preserve">f you have a concern about our SEND provision, please contact the SEND team in the first instance. </w:t>
      </w: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2" w:lineRule="auto"/>
        <w:ind w:left="710" w:right="213" w:firstLine="0"/>
        <w:jc w:val="left"/>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Further information can be found in our complaints </w:t>
      </w:r>
      <w:r w:rsidDel="00000000" w:rsidR="00000000" w:rsidRPr="00000000">
        <w:rPr>
          <w:rFonts w:ascii="Arial" w:cs="Arial" w:eastAsia="Arial" w:hAnsi="Arial"/>
          <w:sz w:val="24"/>
          <w:szCs w:val="24"/>
          <w:rtl w:val="0"/>
        </w:rPr>
        <w:t xml:space="preserve">procedure.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2" w:lineRule="auto"/>
        <w:ind w:left="710" w:right="213" w:firstLine="0"/>
        <w:jc w:val="left"/>
        <w:rPr>
          <w:rFonts w:ascii="Arial" w:cs="Arial" w:eastAsia="Arial" w:hAnsi="Arial"/>
          <w:sz w:val="24"/>
          <w:szCs w:val="24"/>
        </w:rPr>
      </w:pPr>
      <w:hyperlink r:id="rId13">
        <w:r w:rsidDel="00000000" w:rsidR="00000000" w:rsidRPr="00000000">
          <w:rPr>
            <w:rFonts w:ascii="Arial" w:cs="Arial" w:eastAsia="Arial" w:hAnsi="Arial"/>
            <w:color w:val="1155cc"/>
            <w:sz w:val="24"/>
            <w:szCs w:val="24"/>
            <w:u w:val="single"/>
            <w:rtl w:val="0"/>
          </w:rPr>
          <w:t xml:space="preserve">Link to procedure</w:t>
        </w:r>
      </w:hyperlink>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2" w:lineRule="auto"/>
        <w:ind w:left="710" w:right="213" w:firstLine="0"/>
        <w:jc w:val="left"/>
        <w:rPr>
          <w:rFonts w:ascii="Arial" w:cs="Arial" w:eastAsia="Arial" w:hAnsi="Arial"/>
          <w:sz w:val="24"/>
          <w:szCs w:val="24"/>
        </w:rPr>
      </w:pPr>
      <w:r w:rsidDel="00000000" w:rsidR="00000000" w:rsidRPr="00000000">
        <w:rPr>
          <w:rtl w:val="0"/>
        </w:rPr>
      </w:r>
    </w:p>
    <w:bookmarkStart w:colFirst="0" w:colLast="0" w:name="brrzerjuf1py" w:id="32"/>
    <w:bookmarkEnd w:id="32"/>
    <w:p w:rsidR="00000000" w:rsidDel="00000000" w:rsidP="00000000" w:rsidRDefault="00000000" w:rsidRPr="00000000" w14:paraId="000000F6">
      <w:pPr>
        <w:pStyle w:val="Heading1"/>
        <w:numPr>
          <w:ilvl w:val="1"/>
          <w:numId w:val="3"/>
        </w:numPr>
        <w:tabs>
          <w:tab w:val="left" w:leader="none" w:pos="1264"/>
        </w:tabs>
        <w:spacing w:after="0" w:before="0" w:line="240" w:lineRule="auto"/>
        <w:ind w:left="1264" w:right="0" w:hanging="734"/>
        <w:jc w:val="left"/>
        <w:rPr>
          <w:rFonts w:ascii="Arial" w:cs="Arial" w:eastAsia="Arial" w:hAnsi="Arial"/>
          <w:color w:val="001f5e"/>
          <w:sz w:val="28"/>
          <w:szCs w:val="28"/>
        </w:rPr>
      </w:pPr>
      <w:bookmarkStart w:colFirst="0" w:colLast="0" w:name="_iiqa7n9c775f" w:id="33"/>
      <w:bookmarkEnd w:id="33"/>
      <w:r w:rsidDel="00000000" w:rsidR="00000000" w:rsidRPr="00000000">
        <w:rPr>
          <w:rFonts w:ascii="Arial" w:cs="Arial" w:eastAsia="Arial" w:hAnsi="Arial"/>
          <w:color w:val="001f5e"/>
          <w:rtl w:val="0"/>
        </w:rPr>
        <w:t xml:space="preserve">The local authority local offer</w:t>
      </w: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710" w:right="1792"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Our </w:t>
      </w:r>
      <w:bookmarkStart w:colFirst="0" w:colLast="0" w:name="osnwj295lery" w:id="34"/>
      <w:bookmarkEnd w:id="34"/>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local authority’s local offer is published here: </w:t>
      </w:r>
      <w:hyperlink r:id="rId14">
        <w:r w:rsidDel="00000000" w:rsidR="00000000" w:rsidRPr="00000000">
          <w:rPr>
            <w:rFonts w:ascii="Arial" w:cs="Arial" w:eastAsia="Arial" w:hAnsi="Arial"/>
            <w:i w:val="0"/>
            <w:iCs w:val="0"/>
            <w:smallCaps w:val="0"/>
            <w:strike w:val="0"/>
            <w:color w:val="0000ff"/>
            <w:sz w:val="24"/>
            <w:szCs w:val="24"/>
            <w:u w:val="single"/>
            <w:shd w:fill="auto" w:val="clear"/>
            <w:vertAlign w:val="baseline"/>
            <w:rtl w:val="0"/>
          </w:rPr>
          <w:t xml:space="preserve">https://www.somerset.gov.uk/children-families-and-education/the-local-offer</w:t>
        </w:r>
      </w:hyperlink>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pStyle w:val="Heading1"/>
        <w:ind w:left="590" w:firstLine="0"/>
        <w:rPr>
          <w:rFonts w:ascii="Arial" w:cs="Arial" w:eastAsia="Arial" w:hAnsi="Arial"/>
          <w:color w:val="001f5e"/>
        </w:rPr>
      </w:pPr>
      <w:r w:rsidDel="00000000" w:rsidR="00000000" w:rsidRPr="00000000">
        <w:rPr>
          <w:rFonts w:ascii="Arial" w:cs="Arial" w:eastAsia="Arial" w:hAnsi="Arial"/>
          <w:color w:val="001f5e"/>
          <w:rtl w:val="0"/>
        </w:rPr>
        <w:t xml:space="preserve">Introduction</w:t>
      </w:r>
    </w:p>
    <w:p w:rsidR="00000000" w:rsidDel="00000000" w:rsidP="00000000" w:rsidRDefault="00000000" w:rsidRPr="00000000" w14:paraId="000000FB">
      <w:pPr>
        <w:rPr>
          <w:rFonts w:ascii="Arial" w:cs="Arial" w:eastAsia="Arial" w:hAnsi="Arial"/>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0" w:right="592"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Somerset’s SEND Local Offer is our hub of information, advice and guidance about the support and services available locally to children and young people aged 0-25 years with special educational needs and/or disabilities (SEND) and their families.</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0" w:right="935"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 information and services on this website are for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all </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children and young people with SEND that the local authority is responsible for, whether or not they have an Education, Health and Care Plan (EHCP), to help families to make the best decisions.</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590" w:right="592"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Somerset’s SEND Local Offer is also an important resource for professionals to support understanding of the range of services and provisions for children and young people with SEND across the county.</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spacing w:before="0" w:lineRule="auto"/>
        <w:ind w:left="590" w:right="756"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You can read more about what we aim to do, how we will get there in the </w:t>
      </w:r>
      <w:hyperlink r:id="rId15">
        <w:r w:rsidDel="00000000" w:rsidR="00000000" w:rsidRPr="00000000">
          <w:rPr>
            <w:rFonts w:ascii="Arial" w:cs="Arial" w:eastAsia="Arial" w:hAnsi="Arial"/>
            <w:b w:val="1"/>
            <w:bCs w:val="1"/>
            <w:color w:val="4d2985"/>
            <w:sz w:val="24"/>
            <w:szCs w:val="24"/>
            <w:u w:val="single"/>
            <w:rtl w:val="0"/>
          </w:rPr>
          <w:t xml:space="preserve">SEND Strategy</w:t>
        </w:r>
      </w:hyperlink>
      <w:r w:rsidDel="00000000" w:rsidR="00000000" w:rsidRPr="00000000">
        <w:rPr>
          <w:rFonts w:ascii="Arial" w:cs="Arial" w:eastAsia="Arial" w:hAnsi="Arial"/>
          <w:b w:val="1"/>
          <w:bCs w:val="1"/>
          <w:color w:val="4d2985"/>
          <w:sz w:val="24"/>
          <w:szCs w:val="24"/>
          <w:u w:val="none"/>
          <w:rtl w:val="0"/>
        </w:rPr>
        <w:t xml:space="preserve"> </w:t>
      </w:r>
      <w:hyperlink r:id="rId16">
        <w:r w:rsidDel="00000000" w:rsidR="00000000" w:rsidRPr="00000000">
          <w:rPr>
            <w:rFonts w:ascii="Arial" w:cs="Arial" w:eastAsia="Arial" w:hAnsi="Arial"/>
            <w:b w:val="1"/>
            <w:bCs w:val="1"/>
            <w:color w:val="4d2985"/>
            <w:sz w:val="24"/>
            <w:szCs w:val="24"/>
            <w:u w:val="single"/>
            <w:rtl w:val="0"/>
          </w:rPr>
          <w:t xml:space="preserve">and our plans</w:t>
        </w:r>
      </w:hyperlink>
      <w:r w:rsidDel="00000000" w:rsidR="00000000" w:rsidRPr="00000000">
        <w:rPr>
          <w:rFonts w:ascii="Arial" w:cs="Arial" w:eastAsia="Arial" w:hAnsi="Arial"/>
          <w:sz w:val="24"/>
          <w:szCs w:val="24"/>
          <w:u w:val="none"/>
          <w:rtl w:val="0"/>
        </w:rPr>
        <w:t xml:space="preserve">. And you can read more about</w:t>
      </w:r>
      <w:hyperlink r:id="rId17">
        <w:r w:rsidDel="00000000" w:rsidR="00000000" w:rsidRPr="00000000">
          <w:rPr>
            <w:rFonts w:ascii="Arial" w:cs="Arial" w:eastAsia="Arial" w:hAnsi="Arial"/>
            <w:b w:val="1"/>
            <w:bCs w:val="1"/>
            <w:color w:val="4d2985"/>
            <w:sz w:val="24"/>
            <w:szCs w:val="24"/>
            <w:u w:val="single"/>
            <w:rtl w:val="0"/>
          </w:rPr>
          <w:t xml:space="preserve"> our plan for improving services</w:t>
        </w:r>
      </w:hyperlink>
      <w:r w:rsidDel="00000000" w:rsidR="00000000" w:rsidRPr="00000000">
        <w:rPr>
          <w:rFonts w:ascii="Arial" w:cs="Arial" w:eastAsia="Arial" w:hAnsi="Arial"/>
          <w:b w:val="1"/>
          <w:bCs w:val="1"/>
          <w:color w:val="4d2985"/>
          <w:sz w:val="24"/>
          <w:szCs w:val="24"/>
          <w:u w:val="none"/>
          <w:rtl w:val="0"/>
        </w:rPr>
        <w:t xml:space="preserve"> </w:t>
      </w:r>
      <w:r w:rsidDel="00000000" w:rsidR="00000000" w:rsidRPr="00000000">
        <w:rPr>
          <w:rFonts w:ascii="Arial" w:cs="Arial" w:eastAsia="Arial" w:hAnsi="Arial"/>
          <w:sz w:val="24"/>
          <w:szCs w:val="24"/>
          <w:u w:val="none"/>
          <w:rtl w:val="0"/>
        </w:rPr>
        <w:t xml:space="preserve">for children and young people with SEND in Somerset.</w:t>
      </w: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There is also a collection of </w:t>
      </w:r>
      <w:hyperlink r:id="rId18">
        <w:r w:rsidDel="00000000" w:rsidR="00000000" w:rsidRPr="00000000">
          <w:rPr>
            <w:rFonts w:ascii="Arial" w:cs="Arial" w:eastAsia="Arial" w:hAnsi="Arial"/>
            <w:i w:val="0"/>
            <w:iCs w:val="0"/>
            <w:smallCaps w:val="0"/>
            <w:strike w:val="0"/>
            <w:color w:val="0000ff"/>
            <w:sz w:val="24"/>
            <w:szCs w:val="24"/>
            <w:u w:val="single"/>
            <w:shd w:fill="auto" w:val="clear"/>
            <w:vertAlign w:val="baseline"/>
            <w:rtl w:val="0"/>
          </w:rPr>
          <w:t xml:space="preserve">videos on YouTube</w:t>
        </w:r>
      </w:hyperlink>
      <w:r w:rsidDel="00000000" w:rsidR="00000000" w:rsidRPr="00000000">
        <w:rPr>
          <w:rFonts w:ascii="Arial" w:cs="Arial" w:eastAsia="Arial" w:hAnsi="Arial"/>
          <w:i w:val="0"/>
          <w:iCs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that further explain our offer.</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csjjb8a7som4" w:id="35"/>
    <w:bookmarkEnd w:id="35"/>
    <w:p w:rsidR="00000000" w:rsidDel="00000000" w:rsidP="00000000" w:rsidRDefault="00000000" w:rsidRPr="00000000" w14:paraId="00000106">
      <w:pPr>
        <w:pStyle w:val="Heading1"/>
        <w:ind w:left="590" w:firstLine="0"/>
        <w:jc w:val="both"/>
        <w:rPr>
          <w:rFonts w:ascii="Arial" w:cs="Arial" w:eastAsia="Arial" w:hAnsi="Arial"/>
        </w:rPr>
      </w:pPr>
      <w:r w:rsidDel="00000000" w:rsidR="00000000" w:rsidRPr="00000000">
        <w:rPr>
          <w:rFonts w:ascii="Arial" w:cs="Arial" w:eastAsia="Arial" w:hAnsi="Arial"/>
          <w:color w:val="001f5e"/>
          <w:rtl w:val="0"/>
        </w:rPr>
        <w:t xml:space="preserve">How is the Local Offer produced?</w:t>
      </w:r>
      <w:r w:rsidDel="00000000" w:rsidR="00000000" w:rsidRPr="00000000">
        <w:rPr>
          <w:rtl w:val="0"/>
        </w:rPr>
      </w:r>
    </w:p>
    <w:p w:rsidR="00000000" w:rsidDel="00000000" w:rsidP="00000000" w:rsidRDefault="00000000" w:rsidRPr="00000000" w14:paraId="00000107">
      <w:pPr>
        <w:spacing w:before="292" w:lineRule="auto"/>
        <w:ind w:left="590" w:right="466"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Somerset’s Local Offer was first published 1 September 2014. It has been co-produced between Somerset Council, </w:t>
      </w:r>
      <w:hyperlink r:id="rId19">
        <w:r w:rsidDel="00000000" w:rsidR="00000000" w:rsidRPr="00000000">
          <w:rPr>
            <w:rFonts w:ascii="Arial" w:cs="Arial" w:eastAsia="Arial" w:hAnsi="Arial"/>
            <w:b w:val="1"/>
            <w:bCs w:val="1"/>
            <w:color w:val="4d2985"/>
            <w:sz w:val="24"/>
            <w:szCs w:val="24"/>
            <w:u w:val="single"/>
            <w:rtl w:val="0"/>
          </w:rPr>
          <w:t xml:space="preserve">NHS Somerset</w:t>
        </w:r>
      </w:hyperlink>
      <w:r w:rsidDel="00000000" w:rsidR="00000000" w:rsidRPr="00000000">
        <w:rPr>
          <w:rFonts w:ascii="Arial" w:cs="Arial" w:eastAsia="Arial" w:hAnsi="Arial"/>
          <w:sz w:val="24"/>
          <w:szCs w:val="24"/>
          <w:u w:val="none"/>
          <w:rtl w:val="0"/>
        </w:rPr>
        <w:t xml:space="preserve">, </w:t>
      </w:r>
      <w:hyperlink r:id="rId20">
        <w:r w:rsidDel="00000000" w:rsidR="00000000" w:rsidRPr="00000000">
          <w:rPr>
            <w:rFonts w:ascii="Arial" w:cs="Arial" w:eastAsia="Arial" w:hAnsi="Arial"/>
            <w:b w:val="1"/>
            <w:bCs w:val="1"/>
            <w:color w:val="4d2985"/>
            <w:sz w:val="24"/>
            <w:szCs w:val="24"/>
            <w:u w:val="single"/>
            <w:rtl w:val="0"/>
          </w:rPr>
          <w:t xml:space="preserve">Somerset Parent Carer Forum (SPCF)</w:t>
        </w:r>
      </w:hyperlink>
      <w:r w:rsidDel="00000000" w:rsidR="00000000" w:rsidRPr="00000000">
        <w:rPr>
          <w:rFonts w:ascii="Arial" w:cs="Arial" w:eastAsia="Arial" w:hAnsi="Arial"/>
          <w:b w:val="1"/>
          <w:bCs w:val="1"/>
          <w:color w:val="4d2985"/>
          <w:sz w:val="24"/>
          <w:szCs w:val="24"/>
          <w:u w:val="none"/>
          <w:rtl w:val="0"/>
        </w:rPr>
        <w:t xml:space="preserve"> </w:t>
      </w:r>
      <w:r w:rsidDel="00000000" w:rsidR="00000000" w:rsidRPr="00000000">
        <w:rPr>
          <w:rFonts w:ascii="Arial" w:cs="Arial" w:eastAsia="Arial" w:hAnsi="Arial"/>
          <w:sz w:val="24"/>
          <w:szCs w:val="24"/>
          <w:u w:val="none"/>
          <w:rtl w:val="0"/>
        </w:rPr>
        <w:t xml:space="preserve">and young people’s groups in schools and colleges. It was also initially developed through commissioned activity with </w:t>
      </w:r>
      <w:hyperlink r:id="rId21">
        <w:r w:rsidDel="00000000" w:rsidR="00000000" w:rsidRPr="00000000">
          <w:rPr>
            <w:rFonts w:ascii="Arial" w:cs="Arial" w:eastAsia="Arial" w:hAnsi="Arial"/>
            <w:b w:val="1"/>
            <w:bCs w:val="1"/>
            <w:color w:val="4d2985"/>
            <w:sz w:val="24"/>
            <w:szCs w:val="24"/>
            <w:u w:val="single"/>
            <w:rtl w:val="0"/>
          </w:rPr>
          <w:t xml:space="preserve">Compass Disability</w:t>
        </w:r>
      </w:hyperlink>
      <w:r w:rsidDel="00000000" w:rsidR="00000000" w:rsidRPr="00000000">
        <w:rPr>
          <w:rFonts w:ascii="Arial" w:cs="Arial" w:eastAsia="Arial" w:hAnsi="Arial"/>
          <w:sz w:val="24"/>
          <w:szCs w:val="24"/>
          <w:u w:val="none"/>
          <w:rtl w:val="0"/>
        </w:rPr>
        <w:t xml:space="preserve">.</w:t>
      </w:r>
      <w:r w:rsidDel="00000000" w:rsidR="00000000" w:rsidRPr="00000000">
        <w:rPr>
          <w:rtl w:val="0"/>
        </w:rPr>
      </w:r>
    </w:p>
    <w:p w:rsidR="00000000" w:rsidDel="00000000" w:rsidP="00000000" w:rsidRDefault="00000000" w:rsidRPr="00000000" w14:paraId="00000108">
      <w:pPr>
        <w:spacing w:before="2" w:lineRule="auto"/>
        <w:ind w:left="590" w:right="592" w:firstLine="0"/>
        <w:jc w:val="left"/>
        <w:rPr>
          <w:rFonts w:ascii="Arial" w:cs="Arial" w:eastAsia="Arial" w:hAnsi="Arial"/>
          <w:sz w:val="24"/>
          <w:szCs w:val="24"/>
        </w:rPr>
        <w:sectPr>
          <w:type w:val="nextPage"/>
          <w:pgSz w:h="16840" w:w="11920" w:orient="portrait"/>
          <w:pgMar w:bottom="280" w:top="1460" w:left="850" w:right="992" w:header="360" w:footer="360"/>
        </w:sectPr>
      </w:pPr>
      <w:r w:rsidDel="00000000" w:rsidR="00000000" w:rsidRPr="00000000">
        <w:rPr>
          <w:rFonts w:ascii="Arial" w:cs="Arial" w:eastAsia="Arial" w:hAnsi="Arial"/>
          <w:sz w:val="24"/>
          <w:szCs w:val="24"/>
          <w:rtl w:val="0"/>
        </w:rPr>
        <w:t xml:space="preserve">Some of the principles we work towards are described in </w:t>
      </w:r>
      <w:hyperlink r:id="rId22">
        <w:r w:rsidDel="00000000" w:rsidR="00000000" w:rsidRPr="00000000">
          <w:rPr>
            <w:rFonts w:ascii="Arial" w:cs="Arial" w:eastAsia="Arial" w:hAnsi="Arial"/>
            <w:b w:val="1"/>
            <w:bCs w:val="1"/>
            <w:color w:val="4d2985"/>
            <w:sz w:val="24"/>
            <w:szCs w:val="24"/>
            <w:u w:val="single"/>
            <w:rtl w:val="0"/>
          </w:rPr>
          <w:t xml:space="preserve">Somerset’s SEND Local Offer</w:t>
        </w:r>
      </w:hyperlink>
      <w:r w:rsidDel="00000000" w:rsidR="00000000" w:rsidRPr="00000000">
        <w:rPr>
          <w:rFonts w:ascii="Arial" w:cs="Arial" w:eastAsia="Arial" w:hAnsi="Arial"/>
          <w:b w:val="1"/>
          <w:bCs w:val="1"/>
          <w:color w:val="4d2985"/>
          <w:sz w:val="24"/>
          <w:szCs w:val="24"/>
          <w:u w:val="none"/>
          <w:rtl w:val="0"/>
        </w:rPr>
        <w:t xml:space="preserve"> </w:t>
      </w:r>
      <w:hyperlink r:id="rId23">
        <w:r w:rsidDel="00000000" w:rsidR="00000000" w:rsidRPr="00000000">
          <w:rPr>
            <w:rFonts w:ascii="Arial" w:cs="Arial" w:eastAsia="Arial" w:hAnsi="Arial"/>
            <w:b w:val="1"/>
            <w:bCs w:val="1"/>
            <w:color w:val="4d2985"/>
            <w:sz w:val="24"/>
            <w:szCs w:val="24"/>
            <w:u w:val="single"/>
            <w:rtl w:val="0"/>
          </w:rPr>
          <w:t xml:space="preserve">Accessibility Strategy</w:t>
        </w:r>
      </w:hyperlink>
      <w:hyperlink r:id="rId24">
        <w:r w:rsidDel="00000000" w:rsidR="00000000" w:rsidRPr="00000000">
          <w:rPr>
            <w:rFonts w:ascii="Arial" w:cs="Arial" w:eastAsia="Arial" w:hAnsi="Arial"/>
            <w:sz w:val="24"/>
            <w:szCs w:val="24"/>
            <w:u w:val="none"/>
            <w:rtl w:val="0"/>
          </w:rPr>
          <w:t xml:space="preserve">.</w:t>
        </w:r>
      </w:hyperlink>
      <w:r w:rsidDel="00000000" w:rsidR="00000000" w:rsidRPr="00000000">
        <w:rPr>
          <w:rFonts w:ascii="Arial" w:cs="Arial" w:eastAsia="Arial" w:hAnsi="Arial"/>
          <w:sz w:val="24"/>
          <w:szCs w:val="24"/>
          <w:u w:val="none"/>
          <w:rtl w:val="0"/>
        </w:rPr>
        <w:t xml:space="preserve"> We now </w:t>
      </w:r>
      <w:hyperlink r:id="rId25">
        <w:r w:rsidDel="00000000" w:rsidR="00000000" w:rsidRPr="00000000">
          <w:rPr>
            <w:rFonts w:ascii="Arial" w:cs="Arial" w:eastAsia="Arial" w:hAnsi="Arial"/>
            <w:b w:val="1"/>
            <w:bCs w:val="1"/>
            <w:color w:val="4d2985"/>
            <w:sz w:val="24"/>
            <w:szCs w:val="24"/>
            <w:u w:val="single"/>
            <w:rtl w:val="0"/>
          </w:rPr>
          <w:t xml:space="preserve">keep it up to date</w:t>
        </w:r>
      </w:hyperlink>
      <w:r w:rsidDel="00000000" w:rsidR="00000000" w:rsidRPr="00000000">
        <w:rPr>
          <w:rFonts w:ascii="Arial" w:cs="Arial" w:eastAsia="Arial" w:hAnsi="Arial"/>
          <w:b w:val="1"/>
          <w:bCs w:val="1"/>
          <w:color w:val="4d2985"/>
          <w:sz w:val="24"/>
          <w:szCs w:val="24"/>
          <w:u w:val="none"/>
          <w:rtl w:val="0"/>
        </w:rPr>
        <w:t xml:space="preserve"> </w:t>
      </w:r>
      <w:r w:rsidDel="00000000" w:rsidR="00000000" w:rsidRPr="00000000">
        <w:rPr>
          <w:rFonts w:ascii="Arial" w:cs="Arial" w:eastAsia="Arial" w:hAnsi="Arial"/>
          <w:sz w:val="24"/>
          <w:szCs w:val="24"/>
          <w:u w:val="none"/>
          <w:rtl w:val="0"/>
        </w:rPr>
        <w:t xml:space="preserve">and make sure it reflects and embeds the needs of service users through a process co-produced with the SPCF and Somerset Council’s </w:t>
      </w:r>
      <w:hyperlink r:id="rId26">
        <w:r w:rsidDel="00000000" w:rsidR="00000000" w:rsidRPr="00000000">
          <w:rPr>
            <w:rFonts w:ascii="Arial" w:cs="Arial" w:eastAsia="Arial" w:hAnsi="Arial"/>
            <w:b w:val="1"/>
            <w:bCs w:val="1"/>
            <w:color w:val="4d2985"/>
            <w:sz w:val="24"/>
            <w:szCs w:val="24"/>
            <w:u w:val="single"/>
            <w:rtl w:val="0"/>
          </w:rPr>
          <w:t xml:space="preserve">SEND Participation and Engagement Team</w:t>
        </w:r>
      </w:hyperlink>
      <w:hyperlink r:id="rId27">
        <w:r w:rsidDel="00000000" w:rsidR="00000000" w:rsidRPr="00000000">
          <w:rPr>
            <w:rFonts w:ascii="Arial" w:cs="Arial" w:eastAsia="Arial" w:hAnsi="Arial"/>
            <w:sz w:val="24"/>
            <w:szCs w:val="24"/>
            <w:u w:val="none"/>
            <w:rtl w:val="0"/>
          </w:rPr>
          <w:t xml:space="preserve">.</w:t>
        </w:r>
      </w:hyperlink>
      <w:r w:rsidDel="00000000" w:rsidR="00000000" w:rsidRPr="00000000">
        <w:rPr>
          <w:rtl w:val="0"/>
        </w:rPr>
      </w:r>
    </w:p>
    <w:bookmarkStart w:colFirst="0" w:colLast="0" w:name="g3fjhcy2b2ty" w:id="36"/>
    <w:bookmarkEnd w:id="36"/>
    <w:p w:rsidR="00000000" w:rsidDel="00000000" w:rsidP="00000000" w:rsidRDefault="00000000" w:rsidRPr="00000000" w14:paraId="00000109">
      <w:pPr>
        <w:pStyle w:val="Heading1"/>
        <w:spacing w:before="24" w:lineRule="auto"/>
        <w:ind w:left="590" w:firstLine="0"/>
        <w:rPr>
          <w:rFonts w:ascii="Arial" w:cs="Arial" w:eastAsia="Arial" w:hAnsi="Arial"/>
        </w:rPr>
      </w:pPr>
      <w:r w:rsidDel="00000000" w:rsidR="00000000" w:rsidRPr="00000000">
        <w:rPr>
          <w:rFonts w:ascii="Arial" w:cs="Arial" w:eastAsia="Arial" w:hAnsi="Arial"/>
          <w:color w:val="001f5e"/>
          <w:rtl w:val="0"/>
        </w:rPr>
        <w:t xml:space="preserve">Working with parents and young people</w:t>
      </w: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0" w:right="592"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All aspects of services in Somerset’s Local Offer are developed in partnership with parent carers, young people and practitioners in agencies and the voluntary sector. Somerset’s Local Offer empowers parents, carers, young people and practitioners by setting out clearly what can be expected locally, how to access services and where to find more information. We are working more closely with children and young people with SEND and their families to understand and learn from their experiences when formulating strategies to improve the area.</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work directly with parents and carers through:</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669"/>
        </w:tabs>
        <w:spacing w:after="0" w:before="0" w:line="240" w:lineRule="auto"/>
        <w:ind w:left="1669" w:right="0" w:hanging="359.00000000000006"/>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 </w:t>
      </w:r>
      <w:hyperlink r:id="rId28">
        <w:r w:rsidDel="00000000" w:rsidR="00000000" w:rsidRPr="00000000">
          <w:rPr>
            <w:rFonts w:ascii="Arial" w:cs="Arial" w:eastAsia="Arial" w:hAnsi="Arial"/>
            <w:b w:val="1"/>
            <w:bCs w:val="1"/>
            <w:i w:val="0"/>
            <w:iCs w:val="0"/>
            <w:smallCaps w:val="0"/>
            <w:strike w:val="0"/>
            <w:color w:val="4d2985"/>
            <w:sz w:val="24"/>
            <w:szCs w:val="24"/>
            <w:u w:val="single"/>
            <w:shd w:fill="auto" w:val="clear"/>
            <w:vertAlign w:val="baseline"/>
            <w:rtl w:val="0"/>
          </w:rPr>
          <w:t xml:space="preserve">Somerset Parent Carer Forum</w:t>
        </w:r>
      </w:hyperlink>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and</w:t>
      </w:r>
    </w:p>
    <w:p w:rsidR="00000000" w:rsidDel="00000000" w:rsidP="00000000" w:rsidRDefault="00000000" w:rsidRPr="00000000" w14:paraId="000001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670"/>
        </w:tabs>
        <w:spacing w:after="0" w:before="0" w:line="240" w:lineRule="auto"/>
        <w:ind w:left="1670" w:right="1438" w:hanging="360"/>
        <w:jc w:val="left"/>
        <w:rPr>
          <w:b w:val="1"/>
          <w:bCs w:val="1"/>
          <w:i w:val="0"/>
          <w:iCs w:val="0"/>
          <w:smallCaps w:val="0"/>
          <w:strike w:val="0"/>
          <w:color w:val="000000"/>
          <w:sz w:val="24"/>
          <w:szCs w:val="24"/>
          <w:shd w:fill="auto" w:val="clear"/>
          <w:vertAlign w:val="baseline"/>
        </w:rPr>
      </w:pPr>
      <w:hyperlink r:id="rId29">
        <w:r w:rsidDel="00000000" w:rsidR="00000000" w:rsidRPr="00000000">
          <w:rPr>
            <w:rFonts w:ascii="Arial" w:cs="Arial" w:eastAsia="Arial" w:hAnsi="Arial"/>
            <w:b w:val="1"/>
            <w:bCs w:val="1"/>
            <w:i w:val="0"/>
            <w:iCs w:val="0"/>
            <w:smallCaps w:val="0"/>
            <w:strike w:val="0"/>
            <w:color w:val="4d2985"/>
            <w:sz w:val="24"/>
            <w:szCs w:val="24"/>
            <w:u w:val="single"/>
            <w:shd w:fill="auto" w:val="clear"/>
            <w:vertAlign w:val="baseline"/>
            <w:rtl w:val="0"/>
          </w:rPr>
          <w:t xml:space="preserve">Somerset Special Educational Needs and Disability Information Advice</w:t>
        </w:r>
      </w:hyperlink>
      <w:r w:rsidDel="00000000" w:rsidR="00000000" w:rsidRPr="00000000">
        <w:rPr>
          <w:rFonts w:ascii="Arial" w:cs="Arial" w:eastAsia="Arial" w:hAnsi="Arial"/>
          <w:b w:val="1"/>
          <w:bCs w:val="1"/>
          <w:i w:val="0"/>
          <w:iCs w:val="0"/>
          <w:smallCaps w:val="0"/>
          <w:strike w:val="0"/>
          <w:color w:val="4d2985"/>
          <w:sz w:val="24"/>
          <w:szCs w:val="24"/>
          <w:u w:val="none"/>
          <w:shd w:fill="auto" w:val="clear"/>
          <w:vertAlign w:val="baseline"/>
          <w:rtl w:val="0"/>
        </w:rPr>
        <w:t xml:space="preserve"> </w:t>
      </w:r>
      <w:hyperlink r:id="rId30">
        <w:r w:rsidDel="00000000" w:rsidR="00000000" w:rsidRPr="00000000">
          <w:rPr>
            <w:rFonts w:ascii="Arial" w:cs="Arial" w:eastAsia="Arial" w:hAnsi="Arial"/>
            <w:b w:val="1"/>
            <w:bCs w:val="1"/>
            <w:i w:val="0"/>
            <w:iCs w:val="0"/>
            <w:smallCaps w:val="0"/>
            <w:strike w:val="0"/>
            <w:color w:val="4d2985"/>
            <w:sz w:val="24"/>
            <w:szCs w:val="24"/>
            <w:u w:val="single"/>
            <w:shd w:fill="auto" w:val="clear"/>
            <w:vertAlign w:val="baseline"/>
            <w:rtl w:val="0"/>
          </w:rPr>
          <w:t xml:space="preserve">an</w:t>
        </w:r>
      </w:hyperlink>
      <w:r w:rsidDel="00000000" w:rsidR="00000000" w:rsidRPr="00000000">
        <w:rPr>
          <w:rFonts w:ascii="Arial" w:cs="Arial" w:eastAsia="Arial" w:hAnsi="Arial"/>
          <w:b w:val="1"/>
          <w:bCs w:val="1"/>
          <w:i w:val="0"/>
          <w:iCs w:val="0"/>
          <w:smallCaps w:val="0"/>
          <w:strike w:val="0"/>
          <w:color w:val="4d2985"/>
          <w:sz w:val="24"/>
          <w:szCs w:val="24"/>
          <w:u w:val="single"/>
          <w:shd w:fill="auto" w:val="clear"/>
          <w:vertAlign w:val="baseline"/>
          <w:rtl w:val="0"/>
        </w:rPr>
        <w:t xml:space="preserve">d </w:t>
      </w:r>
      <w:hyperlink r:id="rId31">
        <w:r w:rsidDel="00000000" w:rsidR="00000000" w:rsidRPr="00000000">
          <w:rPr>
            <w:rFonts w:ascii="Arial" w:cs="Arial" w:eastAsia="Arial" w:hAnsi="Arial"/>
            <w:b w:val="1"/>
            <w:bCs w:val="1"/>
            <w:i w:val="0"/>
            <w:iCs w:val="0"/>
            <w:smallCaps w:val="0"/>
            <w:strike w:val="0"/>
            <w:color w:val="4d2985"/>
            <w:sz w:val="24"/>
            <w:szCs w:val="24"/>
            <w:u w:val="single"/>
            <w:shd w:fill="auto" w:val="clear"/>
            <w:vertAlign w:val="baseline"/>
            <w:rtl w:val="0"/>
          </w:rPr>
          <w:t xml:space="preserve">Support Service (SENDIAS)</w:t>
        </w:r>
      </w:hyperlink>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 w:line="240" w:lineRule="auto"/>
        <w:ind w:left="59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We work directly with young people through:</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669"/>
        </w:tabs>
        <w:spacing w:after="0" w:before="0" w:line="240" w:lineRule="auto"/>
        <w:ind w:left="1669" w:right="0" w:hanging="359.00000000000006"/>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Somerset Council’s </w:t>
      </w:r>
      <w:hyperlink r:id="rId32">
        <w:r w:rsidDel="00000000" w:rsidR="00000000" w:rsidRPr="00000000">
          <w:rPr>
            <w:rFonts w:ascii="Arial" w:cs="Arial" w:eastAsia="Arial" w:hAnsi="Arial"/>
            <w:b w:val="1"/>
            <w:bCs w:val="1"/>
            <w:i w:val="0"/>
            <w:iCs w:val="0"/>
            <w:smallCaps w:val="0"/>
            <w:strike w:val="0"/>
            <w:color w:val="4d2985"/>
            <w:sz w:val="24"/>
            <w:szCs w:val="24"/>
            <w:u w:val="single"/>
            <w:shd w:fill="auto" w:val="clear"/>
            <w:vertAlign w:val="baseline"/>
            <w:rtl w:val="0"/>
          </w:rPr>
          <w:t xml:space="preserve">SEND Participation Team</w:t>
        </w:r>
      </w:hyperlink>
      <w:hyperlink r:id="rId33">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t>
        </w:r>
      </w:hyperlink>
      <w:r w:rsidDel="00000000" w:rsidR="00000000" w:rsidRPr="00000000">
        <w:rPr>
          <w:rtl w:val="0"/>
        </w:rPr>
      </w:r>
    </w:p>
    <w:p w:rsidR="00000000" w:rsidDel="00000000" w:rsidP="00000000" w:rsidRDefault="00000000" w:rsidRPr="00000000" w14:paraId="000001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669"/>
        </w:tabs>
        <w:spacing w:after="0" w:before="0" w:line="240" w:lineRule="auto"/>
        <w:ind w:left="1669" w:right="0" w:hanging="359.00000000000006"/>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Somerset Council’s </w:t>
      </w:r>
      <w:hyperlink r:id="rId34">
        <w:r w:rsidDel="00000000" w:rsidR="00000000" w:rsidRPr="00000000">
          <w:rPr>
            <w:rFonts w:ascii="Arial" w:cs="Arial" w:eastAsia="Arial" w:hAnsi="Arial"/>
            <w:b w:val="1"/>
            <w:bCs w:val="1"/>
            <w:i w:val="0"/>
            <w:iCs w:val="0"/>
            <w:smallCaps w:val="0"/>
            <w:strike w:val="0"/>
            <w:color w:val="4d2985"/>
            <w:sz w:val="24"/>
            <w:szCs w:val="24"/>
            <w:u w:val="single"/>
            <w:shd w:fill="auto" w:val="clear"/>
            <w:vertAlign w:val="baseline"/>
            <w:rtl w:val="0"/>
          </w:rPr>
          <w:t xml:space="preserve">Young Person’s Champion</w:t>
        </w:r>
      </w:hyperlink>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pStyle w:val="Heading1"/>
        <w:ind w:left="590" w:firstLine="0"/>
        <w:rPr>
          <w:rFonts w:ascii="Arial" w:cs="Arial" w:eastAsia="Arial" w:hAnsi="Arial"/>
        </w:rPr>
      </w:pPr>
      <w:r w:rsidDel="00000000" w:rsidR="00000000" w:rsidRPr="00000000">
        <w:rPr>
          <w:rFonts w:ascii="Arial" w:cs="Arial" w:eastAsia="Arial" w:hAnsi="Arial"/>
          <w:rtl w:val="0"/>
        </w:rPr>
        <w:t xml:space="preserve">Get in touch</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0" w:right="546"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Somerset’s Local Offer is reviewed regularly. We encourage all forms of feedback – positive and negative – so that we can continue to develop and improve the website and our offer of services to make sure it remains useful.</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spacing w:before="0" w:line="242" w:lineRule="auto"/>
        <w:ind w:left="590" w:right="712" w:firstLine="0"/>
        <w:jc w:val="left"/>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You can find out how to give feedback in the ‘How can I include my feedback’ section of our </w:t>
      </w:r>
      <w:hyperlink r:id="rId35">
        <w:r w:rsidDel="00000000" w:rsidR="00000000" w:rsidRPr="00000000">
          <w:rPr>
            <w:rFonts w:ascii="Arial" w:cs="Arial" w:eastAsia="Arial" w:hAnsi="Arial"/>
            <w:b w:val="1"/>
            <w:bCs w:val="1"/>
            <w:color w:val="4d2985"/>
            <w:sz w:val="24"/>
            <w:szCs w:val="24"/>
            <w:u w:val="single"/>
            <w:rtl w:val="0"/>
          </w:rPr>
          <w:t xml:space="preserve">Keeping the Local Offer up to date page</w:t>
        </w:r>
      </w:hyperlink>
      <w:r w:rsidDel="00000000" w:rsidR="00000000" w:rsidRPr="00000000">
        <w:rPr>
          <w:rFonts w:ascii="Arial" w:cs="Arial" w:eastAsia="Arial" w:hAnsi="Arial"/>
          <w:b w:val="1"/>
          <w:bCs w:val="1"/>
          <w:sz w:val="24"/>
          <w:szCs w:val="24"/>
          <w:rtl w:val="0"/>
        </w:rPr>
        <w:t xml:space="preserve">”</w:t>
      </w:r>
    </w:p>
    <w:sectPr>
      <w:type w:val="nextPage"/>
      <w:pgSz w:h="16840" w:w="11920" w:orient="portrait"/>
      <w:pgMar w:bottom="280" w:top="1460" w:left="850" w:right="992"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1C">
      <w:pPr>
        <w:rPr>
          <w:sz w:val="28"/>
          <w:szCs w:val="28"/>
          <w:vertAlign w:val="superscript"/>
        </w:rPr>
      </w:pPr>
      <w:r w:rsidDel="00000000" w:rsidR="00000000" w:rsidRPr="00000000">
        <w:rPr>
          <w:rStyle w:val="FootnoteReference"/>
          <w:vertAlign w:val="superscript"/>
        </w:rPr>
        <w:footnoteRef/>
      </w:r>
      <w:r w:rsidDel="00000000" w:rsidR="00000000" w:rsidRPr="00000000">
        <w:rPr>
          <w:sz w:val="28"/>
          <w:szCs w:val="28"/>
          <w:vertAlign w:val="superscript"/>
          <w:rtl w:val="0"/>
        </w:rPr>
        <w:t xml:space="preserve"> Education, Health and Care Plan</w:t>
      </w:r>
    </w:p>
  </w:footnote>
  <w:footnote w:id="1">
    <w:p w:rsidR="00000000" w:rsidDel="00000000" w:rsidP="00000000" w:rsidRDefault="00000000" w:rsidRPr="00000000" w14:paraId="0000011D">
      <w:pPr>
        <w:rPr>
          <w:sz w:val="28"/>
          <w:szCs w:val="28"/>
          <w:vertAlign w:val="superscript"/>
        </w:rPr>
      </w:pPr>
      <w:r w:rsidDel="00000000" w:rsidR="00000000" w:rsidRPr="00000000">
        <w:rPr>
          <w:rStyle w:val="FootnoteReference"/>
          <w:vertAlign w:val="superscript"/>
        </w:rPr>
        <w:footnoteRef/>
      </w:r>
      <w:r w:rsidDel="00000000" w:rsidR="00000000" w:rsidRPr="00000000">
        <w:rPr>
          <w:sz w:val="28"/>
          <w:szCs w:val="28"/>
          <w:vertAlign w:val="superscript"/>
          <w:rtl w:val="0"/>
        </w:rPr>
        <w:t xml:space="preserve">  Master of Arts</w:t>
      </w:r>
    </w:p>
  </w:footnote>
  <w:footnote w:id="2">
    <w:p w:rsidR="00000000" w:rsidDel="00000000" w:rsidP="00000000" w:rsidRDefault="00000000" w:rsidRPr="00000000" w14:paraId="0000011E">
      <w:pPr>
        <w:rPr>
          <w:sz w:val="28"/>
          <w:szCs w:val="28"/>
          <w:vertAlign w:val="superscript"/>
        </w:rPr>
      </w:pPr>
      <w:r w:rsidDel="00000000" w:rsidR="00000000" w:rsidRPr="00000000">
        <w:rPr>
          <w:rStyle w:val="FootnoteReference"/>
          <w:vertAlign w:val="superscript"/>
        </w:rPr>
        <w:footnoteRef/>
      </w:r>
      <w:r w:rsidDel="00000000" w:rsidR="00000000" w:rsidRPr="00000000">
        <w:rPr>
          <w:sz w:val="28"/>
          <w:szCs w:val="28"/>
          <w:vertAlign w:val="superscript"/>
          <w:rtl w:val="0"/>
        </w:rPr>
        <w:t xml:space="preserve"> Master of Business Administration</w:t>
      </w:r>
    </w:p>
  </w:footnote>
  <w:footnote w:id="3">
    <w:p w:rsidR="00000000" w:rsidDel="00000000" w:rsidP="00000000" w:rsidRDefault="00000000" w:rsidRPr="00000000" w14:paraId="0000011F">
      <w:pPr>
        <w:rPr>
          <w:sz w:val="28"/>
          <w:szCs w:val="28"/>
          <w:vertAlign w:val="superscript"/>
        </w:rPr>
      </w:pPr>
      <w:r w:rsidDel="00000000" w:rsidR="00000000" w:rsidRPr="00000000">
        <w:rPr>
          <w:rStyle w:val="FootnoteReference"/>
          <w:vertAlign w:val="superscript"/>
        </w:rPr>
        <w:footnoteRef/>
      </w:r>
      <w:r w:rsidDel="00000000" w:rsidR="00000000" w:rsidRPr="00000000">
        <w:rPr>
          <w:sz w:val="28"/>
          <w:szCs w:val="28"/>
          <w:vertAlign w:val="superscript"/>
          <w:rtl w:val="0"/>
        </w:rPr>
        <w:t xml:space="preserve"> Teacher Effectiveness Enhancement Programme</w:t>
      </w:r>
    </w:p>
  </w:footnote>
  <w:footnote w:id="4">
    <w:p w:rsidR="00000000" w:rsidDel="00000000" w:rsidP="00000000" w:rsidRDefault="00000000" w:rsidRPr="00000000" w14:paraId="00000120">
      <w:pPr>
        <w:rPr>
          <w:sz w:val="28"/>
          <w:szCs w:val="28"/>
          <w:vertAlign w:val="superscript"/>
        </w:rPr>
      </w:pPr>
      <w:r w:rsidDel="00000000" w:rsidR="00000000" w:rsidRPr="00000000">
        <w:rPr>
          <w:rStyle w:val="FootnoteReference"/>
          <w:vertAlign w:val="superscript"/>
        </w:rPr>
        <w:footnoteRef/>
      </w:r>
      <w:r w:rsidDel="00000000" w:rsidR="00000000" w:rsidRPr="00000000">
        <w:rPr>
          <w:sz w:val="28"/>
          <w:szCs w:val="28"/>
          <w:vertAlign w:val="superscript"/>
          <w:rtl w:val="0"/>
        </w:rPr>
        <w:t xml:space="preserve"> Social Communication, Emotional Regulation and Transactional Supports</w:t>
      </w:r>
    </w:p>
  </w:footnote>
  <w:footnote w:id="5">
    <w:p w:rsidR="00000000" w:rsidDel="00000000" w:rsidP="00000000" w:rsidRDefault="00000000" w:rsidRPr="00000000" w14:paraId="00000121">
      <w:pPr>
        <w:rPr>
          <w:sz w:val="30"/>
          <w:szCs w:val="30"/>
          <w:vertAlign w:val="superscript"/>
        </w:rPr>
      </w:pPr>
      <w:r w:rsidDel="00000000" w:rsidR="00000000" w:rsidRPr="00000000">
        <w:rPr>
          <w:rStyle w:val="FootnoteReference"/>
          <w:vertAlign w:val="superscript"/>
        </w:rPr>
        <w:footnoteRef/>
      </w:r>
      <w:r w:rsidDel="00000000" w:rsidR="00000000" w:rsidRPr="00000000">
        <w:rPr>
          <w:sz w:val="30"/>
          <w:szCs w:val="30"/>
          <w:vertAlign w:val="superscript"/>
          <w:rtl w:val="0"/>
        </w:rPr>
        <w:t xml:space="preserve"> National Professional Qualification for Middle Leadership</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rPr>
        <w:vertAlign w:val="superscrip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rPr>
        <w:vertAlign w:val="superscrip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670" w:hanging="360"/>
      </w:pPr>
      <w:rPr>
        <w:rFonts w:ascii="Arial" w:cs="Arial" w:eastAsia="Arial" w:hAnsi="Arial"/>
      </w:rPr>
    </w:lvl>
    <w:lvl w:ilvl="1">
      <w:start w:val="0"/>
      <w:numFmt w:val="bullet"/>
      <w:lvlText w:val="•"/>
      <w:lvlJc w:val="left"/>
      <w:pPr>
        <w:ind w:left="2519" w:hanging="360"/>
      </w:pPr>
      <w:rPr/>
    </w:lvl>
    <w:lvl w:ilvl="2">
      <w:start w:val="0"/>
      <w:numFmt w:val="bullet"/>
      <w:lvlText w:val="•"/>
      <w:lvlJc w:val="left"/>
      <w:pPr>
        <w:ind w:left="3359" w:hanging="360"/>
      </w:pPr>
      <w:rPr/>
    </w:lvl>
    <w:lvl w:ilvl="3">
      <w:start w:val="0"/>
      <w:numFmt w:val="bullet"/>
      <w:lvlText w:val="•"/>
      <w:lvlJc w:val="left"/>
      <w:pPr>
        <w:ind w:left="4199" w:hanging="360"/>
      </w:pPr>
      <w:rPr/>
    </w:lvl>
    <w:lvl w:ilvl="4">
      <w:start w:val="0"/>
      <w:numFmt w:val="bullet"/>
      <w:lvlText w:val="•"/>
      <w:lvlJc w:val="left"/>
      <w:pPr>
        <w:ind w:left="5039" w:hanging="360"/>
      </w:pPr>
      <w:rPr/>
    </w:lvl>
    <w:lvl w:ilvl="5">
      <w:start w:val="0"/>
      <w:numFmt w:val="bullet"/>
      <w:lvlText w:val="•"/>
      <w:lvlJc w:val="left"/>
      <w:pPr>
        <w:ind w:left="5879" w:hanging="360"/>
      </w:pPr>
      <w:rPr/>
    </w:lvl>
    <w:lvl w:ilvl="6">
      <w:start w:val="0"/>
      <w:numFmt w:val="bullet"/>
      <w:lvlText w:val="•"/>
      <w:lvlJc w:val="left"/>
      <w:pPr>
        <w:ind w:left="6718" w:hanging="360"/>
      </w:pPr>
      <w:rPr/>
    </w:lvl>
    <w:lvl w:ilvl="7">
      <w:start w:val="0"/>
      <w:numFmt w:val="bullet"/>
      <w:lvlText w:val="•"/>
      <w:lvlJc w:val="left"/>
      <w:pPr>
        <w:ind w:left="7558" w:hanging="360"/>
      </w:pPr>
      <w:rPr/>
    </w:lvl>
    <w:lvl w:ilvl="8">
      <w:start w:val="0"/>
      <w:numFmt w:val="bullet"/>
      <w:lvlText w:val="•"/>
      <w:lvlJc w:val="left"/>
      <w:pPr>
        <w:ind w:left="8398" w:hanging="360"/>
      </w:pPr>
      <w:rPr/>
    </w:lvl>
  </w:abstractNum>
  <w:abstractNum w:abstractNumId="2">
    <w:lvl w:ilvl="0">
      <w:start w:val="0"/>
      <w:numFmt w:val="bullet"/>
      <w:lvlText w:val="●"/>
      <w:lvlJc w:val="left"/>
      <w:pPr>
        <w:ind w:left="1310" w:hanging="360"/>
      </w:pPr>
      <w:rPr>
        <w:rFonts w:ascii="Arial" w:cs="Arial" w:eastAsia="Arial" w:hAnsi="Arial"/>
        <w:b w:val="0"/>
        <w:bCs w:val="0"/>
        <w:i w:val="0"/>
        <w:iCs w:val="0"/>
        <w:sz w:val="24"/>
        <w:szCs w:val="24"/>
      </w:rPr>
    </w:lvl>
    <w:lvl w:ilvl="1">
      <w:start w:val="0"/>
      <w:numFmt w:val="bullet"/>
      <w:lvlText w:val="•"/>
      <w:lvlJc w:val="left"/>
      <w:pPr>
        <w:ind w:left="2195" w:hanging="360"/>
      </w:pPr>
      <w:rPr/>
    </w:lvl>
    <w:lvl w:ilvl="2">
      <w:start w:val="0"/>
      <w:numFmt w:val="bullet"/>
      <w:lvlText w:val="•"/>
      <w:lvlJc w:val="left"/>
      <w:pPr>
        <w:ind w:left="3071" w:hanging="360"/>
      </w:pPr>
      <w:rPr/>
    </w:lvl>
    <w:lvl w:ilvl="3">
      <w:start w:val="0"/>
      <w:numFmt w:val="bullet"/>
      <w:lvlText w:val="•"/>
      <w:lvlJc w:val="left"/>
      <w:pPr>
        <w:ind w:left="3947" w:hanging="360"/>
      </w:pPr>
      <w:rPr/>
    </w:lvl>
    <w:lvl w:ilvl="4">
      <w:start w:val="0"/>
      <w:numFmt w:val="bullet"/>
      <w:lvlText w:val="•"/>
      <w:lvlJc w:val="left"/>
      <w:pPr>
        <w:ind w:left="4823" w:hanging="360"/>
      </w:pPr>
      <w:rPr/>
    </w:lvl>
    <w:lvl w:ilvl="5">
      <w:start w:val="0"/>
      <w:numFmt w:val="bullet"/>
      <w:lvlText w:val="•"/>
      <w:lvlJc w:val="left"/>
      <w:pPr>
        <w:ind w:left="5699" w:hanging="360"/>
      </w:pPr>
      <w:rPr/>
    </w:lvl>
    <w:lvl w:ilvl="6">
      <w:start w:val="0"/>
      <w:numFmt w:val="bullet"/>
      <w:lvlText w:val="•"/>
      <w:lvlJc w:val="left"/>
      <w:pPr>
        <w:ind w:left="6574" w:hanging="360"/>
      </w:pPr>
      <w:rPr/>
    </w:lvl>
    <w:lvl w:ilvl="7">
      <w:start w:val="0"/>
      <w:numFmt w:val="bullet"/>
      <w:lvlText w:val="•"/>
      <w:lvlJc w:val="left"/>
      <w:pPr>
        <w:ind w:left="7450" w:hanging="360"/>
      </w:pPr>
      <w:rPr/>
    </w:lvl>
    <w:lvl w:ilvl="8">
      <w:start w:val="0"/>
      <w:numFmt w:val="bullet"/>
      <w:lvlText w:val="•"/>
      <w:lvlJc w:val="left"/>
      <w:pPr>
        <w:ind w:left="8326" w:hanging="360"/>
      </w:pPr>
      <w:rPr/>
    </w:lvl>
  </w:abstractNum>
  <w:abstractNum w:abstractNumId="3">
    <w:lvl w:ilvl="0">
      <w:start w:val="1"/>
      <w:numFmt w:val="decimal"/>
      <w:lvlText w:val="%1"/>
      <w:lvlJc w:val="left"/>
      <w:pPr>
        <w:ind w:left="493" w:hanging="405"/>
      </w:pPr>
      <w:rPr/>
    </w:lvl>
    <w:lvl w:ilvl="1">
      <w:start w:val="1"/>
      <w:numFmt w:val="decimal"/>
      <w:lvlText w:val="%1.%2"/>
      <w:lvlJc w:val="left"/>
      <w:pPr>
        <w:ind w:left="493" w:hanging="405"/>
      </w:pPr>
      <w:rPr/>
    </w:lvl>
    <w:lvl w:ilvl="2">
      <w:start w:val="0"/>
      <w:numFmt w:val="bullet"/>
      <w:lvlText w:val="□"/>
      <w:lvlJc w:val="left"/>
      <w:pPr>
        <w:ind w:left="950" w:hanging="360"/>
      </w:pPr>
      <w:rPr>
        <w:rFonts w:ascii="Arial" w:cs="Arial" w:eastAsia="Arial" w:hAnsi="Arial"/>
      </w:rPr>
    </w:lvl>
    <w:lvl w:ilvl="3">
      <w:start w:val="0"/>
      <w:numFmt w:val="bullet"/>
      <w:lvlText w:val="•"/>
      <w:lvlJc w:val="left"/>
      <w:pPr>
        <w:ind w:left="800" w:hanging="360"/>
      </w:pPr>
      <w:rPr/>
    </w:lvl>
    <w:lvl w:ilvl="4">
      <w:start w:val="0"/>
      <w:numFmt w:val="bullet"/>
      <w:lvlText w:val="•"/>
      <w:lvlJc w:val="left"/>
      <w:pPr>
        <w:ind w:left="960" w:hanging="360"/>
      </w:pPr>
      <w:rPr/>
    </w:lvl>
    <w:lvl w:ilvl="5">
      <w:start w:val="0"/>
      <w:numFmt w:val="bullet"/>
      <w:lvlText w:val="•"/>
      <w:lvlJc w:val="left"/>
      <w:pPr>
        <w:ind w:left="1020" w:hanging="360"/>
      </w:pPr>
      <w:rPr/>
    </w:lvl>
    <w:lvl w:ilvl="6">
      <w:start w:val="0"/>
      <w:numFmt w:val="bullet"/>
      <w:lvlText w:val="•"/>
      <w:lvlJc w:val="left"/>
      <w:pPr>
        <w:ind w:left="2803" w:hanging="360"/>
      </w:pPr>
      <w:rPr/>
    </w:lvl>
    <w:lvl w:ilvl="7">
      <w:start w:val="0"/>
      <w:numFmt w:val="bullet"/>
      <w:lvlText w:val="•"/>
      <w:lvlJc w:val="left"/>
      <w:pPr>
        <w:ind w:left="4586" w:hanging="360"/>
      </w:pPr>
      <w:rPr/>
    </w:lvl>
    <w:lvl w:ilvl="8">
      <w:start w:val="0"/>
      <w:numFmt w:val="bullet"/>
      <w:lvlText w:val="•"/>
      <w:lvlJc w:val="left"/>
      <w:pPr>
        <w:ind w:left="6369"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632" w:hanging="402"/>
    </w:pPr>
    <w:rPr>
      <w:rFonts w:ascii="Calibri" w:cs="Calibri" w:eastAsia="Calibri" w:hAnsi="Calibri"/>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right="150"/>
      <w:jc w:val="center"/>
    </w:pPr>
    <w:rPr>
      <w:rFonts w:ascii="Calibri" w:cs="Calibri" w:eastAsia="Calibri" w:hAnsi="Calibri"/>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somersetparentcarerforum.org.uk/" TargetMode="External"/><Relationship Id="rId22" Type="http://schemas.openxmlformats.org/officeDocument/2006/relationships/hyperlink" Target="https://www.somerset.gov.uk/children-families-and-education/the-local-offer/local-offer-accessibility-strategy/" TargetMode="External"/><Relationship Id="rId21" Type="http://schemas.openxmlformats.org/officeDocument/2006/relationships/hyperlink" Target="https://www.compassdisability.org.uk/" TargetMode="External"/><Relationship Id="rId24" Type="http://schemas.openxmlformats.org/officeDocument/2006/relationships/hyperlink" Target="https://www.somerset.gov.uk/children-families-and-education/the-local-offer/local-offer-accessibility-strategy/" TargetMode="External"/><Relationship Id="rId23" Type="http://schemas.openxmlformats.org/officeDocument/2006/relationships/hyperlink" Target="https://www.somerset.gov.uk/children-families-and-education/the-local-offer/local-offer-accessibility-strateg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26" Type="http://schemas.openxmlformats.org/officeDocument/2006/relationships/hyperlink" Target="https://www.somerset.gov.uk/send/send-engagement-and-participation-team/" TargetMode="External"/><Relationship Id="rId25" Type="http://schemas.openxmlformats.org/officeDocument/2006/relationships/hyperlink" Target="https://www.somerset.gov.uk/children-families-and-education/the-local-offer/about-the-local-offer/keeping-our-local-offer-up-to-date/" TargetMode="External"/><Relationship Id="rId28" Type="http://schemas.openxmlformats.org/officeDocument/2006/relationships/hyperlink" Target="https://www.somerset.gov.uk/send/somerset-parent-carer-forum-spcf/" TargetMode="External"/><Relationship Id="rId27" Type="http://schemas.openxmlformats.org/officeDocument/2006/relationships/hyperlink" Target="https://www.somerset.gov.uk/send/send-engagement-and-participation-team/"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somersetsendias.org.uk/" TargetMode="External"/><Relationship Id="rId7" Type="http://schemas.openxmlformats.org/officeDocument/2006/relationships/image" Target="media/image2.png"/><Relationship Id="rId8" Type="http://schemas.openxmlformats.org/officeDocument/2006/relationships/hyperlink" Target="mailto:senco@fromecollege.msnp.org.uk" TargetMode="External"/><Relationship Id="rId31" Type="http://schemas.openxmlformats.org/officeDocument/2006/relationships/hyperlink" Target="https://www.somerset.gov.uk/send/somerset-sendias/" TargetMode="External"/><Relationship Id="rId30" Type="http://schemas.openxmlformats.org/officeDocument/2006/relationships/hyperlink" Target="https://somersetsendias.org.uk/" TargetMode="External"/><Relationship Id="rId11" Type="http://schemas.openxmlformats.org/officeDocument/2006/relationships/hyperlink" Target="https://www.bdadyslexia.org.uk/services/dyslexia-friendly-awards/dyslexia-friendly-quality-mark-awards" TargetMode="External"/><Relationship Id="rId33" Type="http://schemas.openxmlformats.org/officeDocument/2006/relationships/hyperlink" Target="https://www.somerset.gov.uk/send/send-engagement-and-participation-team/" TargetMode="External"/><Relationship Id="rId10" Type="http://schemas.openxmlformats.org/officeDocument/2006/relationships/image" Target="media/image1.png"/><Relationship Id="rId32" Type="http://schemas.openxmlformats.org/officeDocument/2006/relationships/hyperlink" Target="https://www.somerset.gov.uk/send/send-engagement-and-participation-team/" TargetMode="External"/><Relationship Id="rId13" Type="http://schemas.openxmlformats.org/officeDocument/2006/relationships/hyperlink" Target="https://docs.google.com/document/d/1U91Z_myd9u3kGW0zzU4oMrXClCRJwuiRuRdME6oJa50/edit?tab=t.0" TargetMode="External"/><Relationship Id="rId35" Type="http://schemas.openxmlformats.org/officeDocument/2006/relationships/hyperlink" Target="https://www.somerset.gov.uk/children-families-and-education/the-local-offer/about-the-local-offer/keeping-our-local-offer-up-to-date/" TargetMode="External"/><Relationship Id="rId12" Type="http://schemas.openxmlformats.org/officeDocument/2006/relationships/header" Target="header2.xml"/><Relationship Id="rId34" Type="http://schemas.openxmlformats.org/officeDocument/2006/relationships/hyperlink" Target="https://www.somerset.gov.uk/children-families-and-education/the-local-offer/about-the-local-offer/somerset-inclusion-champions/" TargetMode="External"/><Relationship Id="rId15" Type="http://schemas.openxmlformats.org/officeDocument/2006/relationships/hyperlink" Target="https://www.somerset.gov.uk/children-families-and-education/the-local-offer/about-the-local-offer/send-strategy-and-our-plans/" TargetMode="External"/><Relationship Id="rId14" Type="http://schemas.openxmlformats.org/officeDocument/2006/relationships/hyperlink" Target="https://www.somerset.gov.uk/children-families-and-education/the-local-offer/" TargetMode="External"/><Relationship Id="rId17" Type="http://schemas.openxmlformats.org/officeDocument/2006/relationships/hyperlink" Target="https://www.somerset.gov.uk/children-families-and-education/the-local-offer/somersets-plan-for-improving-send-services-2/" TargetMode="External"/><Relationship Id="rId16" Type="http://schemas.openxmlformats.org/officeDocument/2006/relationships/hyperlink" Target="https://www.somerset.gov.uk/children-families-and-education/the-local-offer/about-the-local-offer/send-strategy-and-our-plans/" TargetMode="External"/><Relationship Id="rId19" Type="http://schemas.openxmlformats.org/officeDocument/2006/relationships/hyperlink" Target="https://nhssomerset.nhs.uk/" TargetMode="External"/><Relationship Id="rId18" Type="http://schemas.openxmlformats.org/officeDocument/2006/relationships/hyperlink" Target="https://www.youtube.com/watch?v=V1RAYpJy38k&amp;list=PLh0y9TznwF8OJXQEIYbzJo-E1iYEyb1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2025-09-11T00:00:00Z</vt:lpwstr>
  </property>
  <property fmtid="{D5CDD505-2E9C-101B-9397-08002B2CF9AE}" pid="3" name="Producer">
    <vt:lpwstr>Skia/PDF m136 Google Docs Renderer</vt:lpwstr>
  </property>
  <property fmtid="{D5CDD505-2E9C-101B-9397-08002B2CF9AE}" pid="4" name="LastSaved">
    <vt:lpwstr>2025-09-11T00:00:00Z</vt:lpwstr>
  </property>
</Properties>
</file>